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59109" w14:textId="1BA7EFC0" w:rsidR="00B818A4" w:rsidRDefault="0087390C" w:rsidP="00B818A4">
      <w:pPr>
        <w:pStyle w:val="Bodytext40"/>
        <w:shd w:val="clear" w:color="auto" w:fill="auto"/>
        <w:tabs>
          <w:tab w:val="left" w:pos="8300"/>
        </w:tabs>
        <w:spacing w:before="0" w:after="310"/>
        <w:jc w:val="center"/>
        <w:rPr>
          <w:b/>
          <w:i/>
          <w:sz w:val="28"/>
          <w:szCs w:val="28"/>
        </w:rPr>
      </w:pPr>
      <w:r w:rsidRPr="00774E31">
        <w:rPr>
          <w:b/>
          <w:i/>
          <w:sz w:val="28"/>
          <w:szCs w:val="28"/>
        </w:rPr>
        <w:t xml:space="preserve">St Bernard </w:t>
      </w:r>
      <w:r w:rsidR="003F7F15">
        <w:rPr>
          <w:b/>
          <w:i/>
          <w:sz w:val="28"/>
          <w:szCs w:val="28"/>
        </w:rPr>
        <w:t>Asset Management</w:t>
      </w:r>
      <w:r w:rsidRPr="00774E31">
        <w:rPr>
          <w:b/>
          <w:i/>
          <w:sz w:val="28"/>
          <w:szCs w:val="28"/>
        </w:rPr>
        <w:t>, Inc</w:t>
      </w:r>
      <w:bookmarkStart w:id="0" w:name="bookmark1"/>
    </w:p>
    <w:p w14:paraId="17FDA672" w14:textId="677CD71E" w:rsidR="00993E31" w:rsidRPr="00B818A4" w:rsidRDefault="00E65148" w:rsidP="00B818A4">
      <w:pPr>
        <w:pStyle w:val="Bodytext40"/>
        <w:shd w:val="clear" w:color="auto" w:fill="auto"/>
        <w:tabs>
          <w:tab w:val="left" w:pos="8300"/>
        </w:tabs>
        <w:spacing w:before="0" w:after="310"/>
        <w:jc w:val="center"/>
      </w:pPr>
      <w:r w:rsidRPr="00774E31">
        <w:rPr>
          <w:rStyle w:val="Heading10"/>
          <w:sz w:val="28"/>
          <w:szCs w:val="28"/>
        </w:rPr>
        <w:t>Customer Relationship Summary</w:t>
      </w:r>
      <w:bookmarkEnd w:id="0"/>
    </w:p>
    <w:p w14:paraId="6629CCA8" w14:textId="754A7245" w:rsidR="006C63DF" w:rsidRPr="00007633" w:rsidRDefault="00E65148" w:rsidP="00007633">
      <w:pPr>
        <w:jc w:val="center"/>
        <w:rPr>
          <w:rStyle w:val="Bodytext50"/>
          <w:rFonts w:ascii="Times New Roman" w:eastAsia="Times New Roman" w:hAnsi="Times New Roman" w:cs="Times New Roman"/>
          <w:i/>
          <w:iCs/>
          <w:color w:val="000000"/>
          <w:sz w:val="28"/>
          <w:szCs w:val="28"/>
        </w:rPr>
      </w:pPr>
      <w:bookmarkStart w:id="1" w:name="bookmark2"/>
      <w:r w:rsidRPr="000A17CF">
        <w:rPr>
          <w:b/>
          <w:bCs/>
          <w:i/>
          <w:iCs/>
          <w:sz w:val="22"/>
          <w:szCs w:val="22"/>
        </w:rPr>
        <w:t xml:space="preserve">Helping </w:t>
      </w:r>
      <w:r w:rsidR="00E126D2" w:rsidRPr="000A17CF">
        <w:rPr>
          <w:b/>
          <w:bCs/>
          <w:i/>
          <w:iCs/>
          <w:sz w:val="22"/>
          <w:szCs w:val="22"/>
        </w:rPr>
        <w:t>Y</w:t>
      </w:r>
      <w:r w:rsidRPr="000A17CF">
        <w:rPr>
          <w:b/>
          <w:bCs/>
          <w:i/>
          <w:iCs/>
          <w:sz w:val="22"/>
          <w:szCs w:val="22"/>
        </w:rPr>
        <w:t xml:space="preserve">ou </w:t>
      </w:r>
      <w:r w:rsidR="00E126D2" w:rsidRPr="000A17CF">
        <w:rPr>
          <w:b/>
          <w:bCs/>
          <w:i/>
          <w:iCs/>
          <w:sz w:val="22"/>
          <w:szCs w:val="22"/>
        </w:rPr>
        <w:t>M</w:t>
      </w:r>
      <w:r w:rsidRPr="000A17CF">
        <w:rPr>
          <w:b/>
          <w:bCs/>
          <w:i/>
          <w:iCs/>
          <w:sz w:val="22"/>
          <w:szCs w:val="22"/>
        </w:rPr>
        <w:t xml:space="preserve">ake </w:t>
      </w:r>
      <w:proofErr w:type="gramStart"/>
      <w:r w:rsidR="00E126D2" w:rsidRPr="000A17CF">
        <w:rPr>
          <w:b/>
          <w:bCs/>
          <w:i/>
          <w:iCs/>
          <w:sz w:val="22"/>
          <w:szCs w:val="22"/>
        </w:rPr>
        <w:t>A</w:t>
      </w:r>
      <w:r w:rsidR="0043617C" w:rsidRPr="000A17CF">
        <w:rPr>
          <w:b/>
          <w:bCs/>
          <w:i/>
          <w:iCs/>
          <w:sz w:val="22"/>
          <w:szCs w:val="22"/>
        </w:rPr>
        <w:t>n</w:t>
      </w:r>
      <w:proofErr w:type="gramEnd"/>
      <w:r w:rsidRPr="000A17CF">
        <w:rPr>
          <w:b/>
          <w:bCs/>
          <w:i/>
          <w:iCs/>
          <w:sz w:val="22"/>
          <w:szCs w:val="22"/>
        </w:rPr>
        <w:t xml:space="preserve"> </w:t>
      </w:r>
      <w:r w:rsidR="00E126D2" w:rsidRPr="000A17CF">
        <w:rPr>
          <w:b/>
          <w:bCs/>
          <w:i/>
          <w:iCs/>
          <w:sz w:val="22"/>
          <w:szCs w:val="22"/>
        </w:rPr>
        <w:t>I</w:t>
      </w:r>
      <w:r w:rsidRPr="000A17CF">
        <w:rPr>
          <w:b/>
          <w:bCs/>
          <w:i/>
          <w:iCs/>
          <w:sz w:val="22"/>
          <w:szCs w:val="22"/>
        </w:rPr>
        <w:t xml:space="preserve">nformed </w:t>
      </w:r>
      <w:r w:rsidR="00E126D2" w:rsidRPr="000A17CF">
        <w:rPr>
          <w:b/>
          <w:bCs/>
          <w:i/>
          <w:iCs/>
          <w:sz w:val="22"/>
          <w:szCs w:val="22"/>
        </w:rPr>
        <w:t>D</w:t>
      </w:r>
      <w:r w:rsidRPr="000A17CF">
        <w:rPr>
          <w:b/>
          <w:bCs/>
          <w:i/>
          <w:iCs/>
          <w:sz w:val="22"/>
          <w:szCs w:val="22"/>
        </w:rPr>
        <w:t>ecision</w:t>
      </w:r>
      <w:bookmarkEnd w:id="1"/>
    </w:p>
    <w:p w14:paraId="7AEDB084" w14:textId="77777777" w:rsidR="00B818A4" w:rsidRDefault="00B818A4" w:rsidP="00135F0D">
      <w:pPr>
        <w:rPr>
          <w:rStyle w:val="Bodytext50"/>
          <w:i/>
          <w:iCs/>
          <w:sz w:val="18"/>
          <w:szCs w:val="18"/>
        </w:rPr>
      </w:pPr>
    </w:p>
    <w:p w14:paraId="5341A037" w14:textId="5CA9D8C4" w:rsidR="00F80678" w:rsidRPr="006230F7" w:rsidRDefault="00E65148" w:rsidP="00135F0D">
      <w:pPr>
        <w:rPr>
          <w:rStyle w:val="Bodytext50"/>
          <w:i/>
          <w:iCs/>
          <w:sz w:val="18"/>
          <w:szCs w:val="18"/>
        </w:rPr>
      </w:pPr>
      <w:r w:rsidRPr="006230F7">
        <w:rPr>
          <w:rStyle w:val="Bodytext50"/>
          <w:i/>
          <w:iCs/>
          <w:sz w:val="18"/>
          <w:szCs w:val="18"/>
        </w:rPr>
        <w:t>Introduction</w:t>
      </w:r>
    </w:p>
    <w:p w14:paraId="038FF36D" w14:textId="77777777" w:rsidR="00135F0D" w:rsidRPr="00E912F1" w:rsidRDefault="00135F0D" w:rsidP="00135F0D">
      <w:pPr>
        <w:rPr>
          <w:rStyle w:val="Bodytext50"/>
          <w:b w:val="0"/>
          <w:bCs w:val="0"/>
          <w:i/>
          <w:iCs/>
          <w:sz w:val="22"/>
          <w:szCs w:val="22"/>
        </w:rPr>
      </w:pPr>
    </w:p>
    <w:p w14:paraId="421D244C" w14:textId="0BAEC814" w:rsidR="00514310" w:rsidRPr="00E912F1" w:rsidRDefault="00AD2D3E" w:rsidP="00135F0D">
      <w:pPr>
        <w:rPr>
          <w:rStyle w:val="Bodytext50"/>
          <w:b w:val="0"/>
          <w:bCs w:val="0"/>
          <w:i/>
          <w:iCs/>
          <w:sz w:val="18"/>
          <w:szCs w:val="18"/>
        </w:rPr>
      </w:pPr>
      <w:r w:rsidRPr="00E912F1">
        <w:rPr>
          <w:rStyle w:val="Bodytext50"/>
          <w:b w:val="0"/>
          <w:bCs w:val="0"/>
          <w:i/>
          <w:iCs/>
          <w:sz w:val="18"/>
          <w:szCs w:val="18"/>
        </w:rPr>
        <w:t xml:space="preserve">St Bernard </w:t>
      </w:r>
      <w:r w:rsidR="00133873">
        <w:rPr>
          <w:rStyle w:val="Bodytext50"/>
          <w:b w:val="0"/>
          <w:bCs w:val="0"/>
          <w:i/>
          <w:iCs/>
          <w:sz w:val="18"/>
          <w:szCs w:val="18"/>
        </w:rPr>
        <w:t>Asset Management</w:t>
      </w:r>
      <w:r w:rsidRPr="00E912F1">
        <w:rPr>
          <w:rStyle w:val="Bodytext50"/>
          <w:b w:val="0"/>
          <w:bCs w:val="0"/>
          <w:i/>
          <w:iCs/>
          <w:sz w:val="18"/>
          <w:szCs w:val="18"/>
        </w:rPr>
        <w:t>,</w:t>
      </w:r>
      <w:r w:rsidR="00E65148" w:rsidRPr="00E912F1">
        <w:rPr>
          <w:rStyle w:val="Bodytext50"/>
          <w:b w:val="0"/>
          <w:bCs w:val="0"/>
          <w:i/>
          <w:iCs/>
          <w:sz w:val="18"/>
          <w:szCs w:val="18"/>
        </w:rPr>
        <w:t xml:space="preserve"> Inc. is registered with the </w:t>
      </w:r>
      <w:r w:rsidR="00345779" w:rsidRPr="00E912F1">
        <w:rPr>
          <w:rStyle w:val="Bodytext50"/>
          <w:b w:val="0"/>
          <w:bCs w:val="0"/>
          <w:i/>
          <w:iCs/>
          <w:sz w:val="18"/>
          <w:szCs w:val="18"/>
        </w:rPr>
        <w:t xml:space="preserve">United States </w:t>
      </w:r>
      <w:r w:rsidR="00E65148" w:rsidRPr="00E912F1">
        <w:rPr>
          <w:rStyle w:val="Bodytext50"/>
          <w:b w:val="0"/>
          <w:bCs w:val="0"/>
          <w:i/>
          <w:iCs/>
          <w:sz w:val="18"/>
          <w:szCs w:val="18"/>
        </w:rPr>
        <w:t>Securities and Exchange Commission as a</w:t>
      </w:r>
      <w:r w:rsidR="00133873">
        <w:rPr>
          <w:rStyle w:val="Bodytext50"/>
          <w:b w:val="0"/>
          <w:bCs w:val="0"/>
          <w:i/>
          <w:iCs/>
          <w:sz w:val="18"/>
          <w:szCs w:val="18"/>
        </w:rPr>
        <w:t>n</w:t>
      </w:r>
      <w:r w:rsidR="00E65148" w:rsidRPr="00E912F1">
        <w:rPr>
          <w:rStyle w:val="Bodytext50"/>
          <w:b w:val="0"/>
          <w:bCs w:val="0"/>
          <w:i/>
          <w:iCs/>
          <w:sz w:val="18"/>
          <w:szCs w:val="18"/>
        </w:rPr>
        <w:t xml:space="preserve"> investment advisor.</w:t>
      </w:r>
      <w:r w:rsidR="00135F0D" w:rsidRPr="00E912F1">
        <w:rPr>
          <w:rStyle w:val="Bodytext50"/>
          <w:b w:val="0"/>
          <w:bCs w:val="0"/>
          <w:i/>
          <w:iCs/>
          <w:sz w:val="18"/>
          <w:szCs w:val="18"/>
        </w:rPr>
        <w:t xml:space="preserve"> </w:t>
      </w:r>
      <w:r w:rsidR="00E65148" w:rsidRPr="00E912F1">
        <w:rPr>
          <w:rStyle w:val="Bodytext50"/>
          <w:b w:val="0"/>
          <w:bCs w:val="0"/>
          <w:i/>
          <w:iCs/>
          <w:sz w:val="18"/>
          <w:szCs w:val="18"/>
        </w:rPr>
        <w:t xml:space="preserve">The costs that a retail investor pays for </w:t>
      </w:r>
      <w:r w:rsidR="00F479B5" w:rsidRPr="00E912F1">
        <w:rPr>
          <w:rStyle w:val="Bodytext50"/>
          <w:b w:val="0"/>
          <w:bCs w:val="0"/>
          <w:i/>
          <w:iCs/>
          <w:sz w:val="18"/>
          <w:szCs w:val="18"/>
        </w:rPr>
        <w:t>i</w:t>
      </w:r>
      <w:r w:rsidR="00E65148" w:rsidRPr="00E912F1">
        <w:rPr>
          <w:rStyle w:val="Bodytext50"/>
          <w:b w:val="0"/>
          <w:bCs w:val="0"/>
          <w:i/>
          <w:iCs/>
          <w:sz w:val="18"/>
          <w:szCs w:val="18"/>
        </w:rPr>
        <w:t xml:space="preserve">nvestment advisory services differ, and it is important for a retail investor to understand the </w:t>
      </w:r>
      <w:r w:rsidR="00F479B5" w:rsidRPr="00E912F1">
        <w:rPr>
          <w:rStyle w:val="Bodytext50"/>
          <w:b w:val="0"/>
          <w:bCs w:val="0"/>
          <w:i/>
          <w:iCs/>
          <w:sz w:val="18"/>
          <w:szCs w:val="18"/>
        </w:rPr>
        <w:t>d</w:t>
      </w:r>
      <w:r w:rsidR="00E65148" w:rsidRPr="00E912F1">
        <w:rPr>
          <w:rStyle w:val="Bodytext50"/>
          <w:b w:val="0"/>
          <w:bCs w:val="0"/>
          <w:i/>
          <w:iCs/>
          <w:sz w:val="18"/>
          <w:szCs w:val="18"/>
        </w:rPr>
        <w:t>ifferences.</w:t>
      </w:r>
      <w:r w:rsidR="00113062" w:rsidRPr="00E912F1">
        <w:rPr>
          <w:rStyle w:val="Bodytext50"/>
          <w:b w:val="0"/>
          <w:bCs w:val="0"/>
          <w:i/>
          <w:iCs/>
          <w:sz w:val="18"/>
          <w:szCs w:val="18"/>
        </w:rPr>
        <w:t xml:space="preserve">  There are free and simple tools available to research firms and financial professio</w:t>
      </w:r>
      <w:r w:rsidR="00B15C4E">
        <w:rPr>
          <w:rStyle w:val="Bodytext50"/>
          <w:b w:val="0"/>
          <w:bCs w:val="0"/>
          <w:i/>
          <w:iCs/>
          <w:sz w:val="18"/>
          <w:szCs w:val="18"/>
        </w:rPr>
        <w:t xml:space="preserve">nals at </w:t>
      </w:r>
      <w:r w:rsidR="00B15C4E" w:rsidRPr="00B15C4E">
        <w:rPr>
          <w:rStyle w:val="Bodytext50"/>
          <w:b w:val="0"/>
          <w:bCs w:val="0"/>
          <w:i/>
          <w:iCs/>
          <w:color w:val="4472C4" w:themeColor="accent1"/>
          <w:sz w:val="18"/>
          <w:szCs w:val="18"/>
        </w:rPr>
        <w:t xml:space="preserve">https://www.investor.gov/CRS </w:t>
      </w:r>
      <w:r w:rsidR="00113062" w:rsidRPr="00E912F1">
        <w:rPr>
          <w:rStyle w:val="Bodytext50"/>
          <w:b w:val="0"/>
          <w:bCs w:val="0"/>
          <w:i/>
          <w:iCs/>
          <w:sz w:val="18"/>
          <w:szCs w:val="18"/>
        </w:rPr>
        <w:t xml:space="preserve">which also provides educational materials </w:t>
      </w:r>
      <w:r w:rsidR="00F61179" w:rsidRPr="00E912F1">
        <w:rPr>
          <w:rStyle w:val="Bodytext50"/>
          <w:b w:val="0"/>
          <w:bCs w:val="0"/>
          <w:i/>
          <w:iCs/>
          <w:sz w:val="18"/>
          <w:szCs w:val="18"/>
        </w:rPr>
        <w:t xml:space="preserve">about </w:t>
      </w:r>
      <w:r w:rsidR="00514310" w:rsidRPr="00E912F1">
        <w:rPr>
          <w:rStyle w:val="Bodytext50"/>
          <w:b w:val="0"/>
          <w:bCs w:val="0"/>
          <w:i/>
          <w:iCs/>
          <w:sz w:val="18"/>
          <w:szCs w:val="18"/>
        </w:rPr>
        <w:t>investment advisers, broker-dealers</w:t>
      </w:r>
      <w:r w:rsidR="006012F7" w:rsidRPr="00E912F1">
        <w:rPr>
          <w:rStyle w:val="Bodytext50"/>
          <w:b w:val="0"/>
          <w:bCs w:val="0"/>
          <w:i/>
          <w:iCs/>
          <w:sz w:val="18"/>
          <w:szCs w:val="18"/>
        </w:rPr>
        <w:t>,</w:t>
      </w:r>
      <w:r w:rsidR="00514310" w:rsidRPr="00E912F1">
        <w:rPr>
          <w:rStyle w:val="Bodytext50"/>
          <w:b w:val="0"/>
          <w:bCs w:val="0"/>
          <w:i/>
          <w:iCs/>
          <w:sz w:val="18"/>
          <w:szCs w:val="18"/>
        </w:rPr>
        <w:t xml:space="preserve"> and investing.</w:t>
      </w:r>
    </w:p>
    <w:p w14:paraId="43D5FD49" w14:textId="77777777" w:rsidR="006012F7" w:rsidRPr="00E912F1" w:rsidRDefault="006012F7" w:rsidP="00135F0D">
      <w:pPr>
        <w:rPr>
          <w:rStyle w:val="Bodytext50"/>
          <w:b w:val="0"/>
          <w:bCs w:val="0"/>
          <w:i/>
          <w:iCs/>
          <w:sz w:val="18"/>
          <w:szCs w:val="18"/>
        </w:rPr>
      </w:pPr>
    </w:p>
    <w:p w14:paraId="7768B081" w14:textId="2EFEC210" w:rsidR="00993E31" w:rsidRPr="00E912F1" w:rsidRDefault="006012F7" w:rsidP="00CE7A48">
      <w:pPr>
        <w:rPr>
          <w:rFonts w:ascii="Arial" w:hAnsi="Arial" w:cs="Arial"/>
          <w:i/>
          <w:iCs/>
          <w:sz w:val="18"/>
          <w:szCs w:val="18"/>
        </w:rPr>
      </w:pPr>
      <w:r w:rsidRPr="00E912F1">
        <w:rPr>
          <w:rStyle w:val="Bodytext50"/>
          <w:b w:val="0"/>
          <w:bCs w:val="0"/>
          <w:i/>
          <w:iCs/>
          <w:sz w:val="18"/>
          <w:szCs w:val="18"/>
        </w:rPr>
        <w:t>This Client Relationship Summary (Form CRS)</w:t>
      </w:r>
      <w:r w:rsidR="00CE7A48" w:rsidRPr="00E912F1">
        <w:rPr>
          <w:rStyle w:val="Bodytext50"/>
          <w:b w:val="0"/>
          <w:bCs w:val="0"/>
          <w:i/>
          <w:iCs/>
          <w:sz w:val="18"/>
          <w:szCs w:val="18"/>
        </w:rPr>
        <w:t xml:space="preserve"> provides a summary of the types of services we provide and how you pay for those services. We want you to </w:t>
      </w:r>
      <w:r w:rsidR="00E65148" w:rsidRPr="00E912F1">
        <w:rPr>
          <w:rFonts w:ascii="Arial" w:hAnsi="Arial" w:cs="Arial"/>
          <w:i/>
          <w:iCs/>
          <w:sz w:val="18"/>
          <w:szCs w:val="18"/>
        </w:rPr>
        <w:t>make an informed decision about whether or not to invest with us and will answer the following questions:</w:t>
      </w:r>
    </w:p>
    <w:p w14:paraId="6DA5F1CA" w14:textId="77777777" w:rsidR="00135F0D" w:rsidRPr="00E912F1" w:rsidRDefault="00135F0D" w:rsidP="00135F0D">
      <w:pPr>
        <w:rPr>
          <w:rFonts w:ascii="Arial" w:hAnsi="Arial" w:cs="Arial"/>
          <w:i/>
          <w:iCs/>
          <w:sz w:val="18"/>
          <w:szCs w:val="18"/>
        </w:rPr>
      </w:pPr>
    </w:p>
    <w:p w14:paraId="0648358F" w14:textId="00A1EC5B" w:rsidR="00993E31" w:rsidRPr="00E912F1" w:rsidRDefault="00E65148" w:rsidP="00260634">
      <w:pPr>
        <w:pStyle w:val="ListParagraph"/>
        <w:numPr>
          <w:ilvl w:val="0"/>
          <w:numId w:val="5"/>
        </w:numPr>
        <w:spacing w:line="276" w:lineRule="auto"/>
        <w:rPr>
          <w:rFonts w:ascii="Arial" w:hAnsi="Arial" w:cs="Arial"/>
          <w:i/>
          <w:iCs/>
          <w:sz w:val="18"/>
          <w:szCs w:val="18"/>
        </w:rPr>
      </w:pPr>
      <w:r w:rsidRPr="00E912F1">
        <w:rPr>
          <w:rFonts w:ascii="Arial" w:hAnsi="Arial" w:cs="Arial"/>
          <w:i/>
          <w:iCs/>
          <w:sz w:val="18"/>
          <w:szCs w:val="18"/>
        </w:rPr>
        <w:t>What investment services and advi</w:t>
      </w:r>
      <w:r w:rsidR="00E912F1">
        <w:rPr>
          <w:rFonts w:ascii="Arial" w:hAnsi="Arial" w:cs="Arial"/>
          <w:i/>
          <w:iCs/>
          <w:sz w:val="18"/>
          <w:szCs w:val="18"/>
        </w:rPr>
        <w:t>sory services</w:t>
      </w:r>
      <w:r w:rsidRPr="00E912F1">
        <w:rPr>
          <w:rFonts w:ascii="Arial" w:hAnsi="Arial" w:cs="Arial"/>
          <w:i/>
          <w:iCs/>
          <w:sz w:val="18"/>
          <w:szCs w:val="18"/>
        </w:rPr>
        <w:t xml:space="preserve"> can you provide me?</w:t>
      </w:r>
    </w:p>
    <w:p w14:paraId="1B3B699F" w14:textId="1239B1C5" w:rsidR="00993E31" w:rsidRPr="00E912F1" w:rsidRDefault="00E65148" w:rsidP="00260634">
      <w:pPr>
        <w:pStyle w:val="ListParagraph"/>
        <w:numPr>
          <w:ilvl w:val="0"/>
          <w:numId w:val="5"/>
        </w:numPr>
        <w:spacing w:line="276" w:lineRule="auto"/>
        <w:rPr>
          <w:rFonts w:ascii="Arial" w:hAnsi="Arial" w:cs="Arial"/>
          <w:i/>
          <w:iCs/>
          <w:sz w:val="18"/>
          <w:szCs w:val="18"/>
        </w:rPr>
      </w:pPr>
      <w:r w:rsidRPr="00E912F1">
        <w:rPr>
          <w:rFonts w:ascii="Arial" w:hAnsi="Arial" w:cs="Arial"/>
          <w:i/>
          <w:iCs/>
          <w:sz w:val="18"/>
          <w:szCs w:val="18"/>
        </w:rPr>
        <w:t>What fees will I pay?</w:t>
      </w:r>
    </w:p>
    <w:p w14:paraId="514FB4DA" w14:textId="26C2C5DE" w:rsidR="00993E31" w:rsidRPr="00E912F1" w:rsidRDefault="00E65148" w:rsidP="00260634">
      <w:pPr>
        <w:pStyle w:val="ListParagraph"/>
        <w:numPr>
          <w:ilvl w:val="0"/>
          <w:numId w:val="5"/>
        </w:numPr>
        <w:spacing w:line="276" w:lineRule="auto"/>
        <w:rPr>
          <w:rFonts w:ascii="Arial" w:hAnsi="Arial" w:cs="Arial"/>
          <w:i/>
          <w:iCs/>
          <w:sz w:val="18"/>
          <w:szCs w:val="18"/>
        </w:rPr>
      </w:pPr>
      <w:r w:rsidRPr="00E912F1">
        <w:rPr>
          <w:rFonts w:ascii="Arial" w:hAnsi="Arial" w:cs="Arial"/>
          <w:i/>
          <w:iCs/>
          <w:sz w:val="18"/>
          <w:szCs w:val="18"/>
        </w:rPr>
        <w:t>What are your legal obligations to me when providing recommendations as my broker-dealer, or when acting as my investment adviser? How else does the firm make money and what conflicts of interest do you have?</w:t>
      </w:r>
    </w:p>
    <w:p w14:paraId="79DA02F5" w14:textId="1F1F69BE" w:rsidR="00993E31" w:rsidRPr="00E912F1" w:rsidRDefault="00E65148" w:rsidP="00260634">
      <w:pPr>
        <w:pStyle w:val="ListParagraph"/>
        <w:numPr>
          <w:ilvl w:val="0"/>
          <w:numId w:val="5"/>
        </w:numPr>
        <w:spacing w:line="276" w:lineRule="auto"/>
        <w:rPr>
          <w:rFonts w:ascii="Arial" w:hAnsi="Arial" w:cs="Arial"/>
          <w:i/>
          <w:iCs/>
          <w:sz w:val="18"/>
          <w:szCs w:val="18"/>
        </w:rPr>
      </w:pPr>
      <w:r w:rsidRPr="00E912F1">
        <w:rPr>
          <w:rFonts w:ascii="Arial" w:hAnsi="Arial" w:cs="Arial"/>
          <w:i/>
          <w:iCs/>
          <w:sz w:val="18"/>
          <w:szCs w:val="18"/>
        </w:rPr>
        <w:t>How do your financial professionals make money?</w:t>
      </w:r>
    </w:p>
    <w:p w14:paraId="3BB06332" w14:textId="47661BCD" w:rsidR="00993E31" w:rsidRPr="00E912F1" w:rsidRDefault="00E65148" w:rsidP="00260634">
      <w:pPr>
        <w:pStyle w:val="ListParagraph"/>
        <w:numPr>
          <w:ilvl w:val="0"/>
          <w:numId w:val="5"/>
        </w:numPr>
        <w:spacing w:line="276" w:lineRule="auto"/>
        <w:rPr>
          <w:rFonts w:ascii="Arial" w:hAnsi="Arial" w:cs="Arial"/>
          <w:i/>
          <w:iCs/>
          <w:sz w:val="18"/>
          <w:szCs w:val="18"/>
        </w:rPr>
      </w:pPr>
      <w:r w:rsidRPr="00E912F1">
        <w:rPr>
          <w:rFonts w:ascii="Arial" w:hAnsi="Arial" w:cs="Arial"/>
          <w:i/>
          <w:iCs/>
          <w:sz w:val="18"/>
          <w:szCs w:val="18"/>
        </w:rPr>
        <w:t xml:space="preserve">Do you or your financial professionals have </w:t>
      </w:r>
      <w:r w:rsidR="00E912F1" w:rsidRPr="00E912F1">
        <w:rPr>
          <w:rFonts w:ascii="Arial" w:hAnsi="Arial" w:cs="Arial"/>
          <w:i/>
          <w:iCs/>
          <w:sz w:val="18"/>
          <w:szCs w:val="18"/>
        </w:rPr>
        <w:t xml:space="preserve">a </w:t>
      </w:r>
      <w:r w:rsidRPr="00E912F1">
        <w:rPr>
          <w:rFonts w:ascii="Arial" w:hAnsi="Arial" w:cs="Arial"/>
          <w:i/>
          <w:iCs/>
          <w:sz w:val="18"/>
          <w:szCs w:val="18"/>
        </w:rPr>
        <w:t>legal or disciplinary history?</w:t>
      </w:r>
    </w:p>
    <w:p w14:paraId="1246D2DD" w14:textId="0AA2457D" w:rsidR="00135F0D" w:rsidRPr="00E912F1" w:rsidRDefault="00135F0D" w:rsidP="00260634">
      <w:pPr>
        <w:pStyle w:val="ListParagraph"/>
        <w:numPr>
          <w:ilvl w:val="0"/>
          <w:numId w:val="5"/>
        </w:numPr>
        <w:spacing w:line="276" w:lineRule="auto"/>
        <w:rPr>
          <w:rFonts w:ascii="Arial" w:hAnsi="Arial" w:cs="Arial"/>
          <w:i/>
          <w:iCs/>
          <w:sz w:val="18"/>
          <w:szCs w:val="18"/>
        </w:rPr>
      </w:pPr>
      <w:r w:rsidRPr="00E912F1">
        <w:rPr>
          <w:rFonts w:ascii="Arial" w:hAnsi="Arial" w:cs="Arial"/>
          <w:i/>
          <w:iCs/>
          <w:sz w:val="18"/>
          <w:szCs w:val="18"/>
        </w:rPr>
        <w:t>Where can I find additional information?</w:t>
      </w:r>
    </w:p>
    <w:p w14:paraId="54804F61" w14:textId="77777777" w:rsidR="00135F0D" w:rsidRPr="00E912F1" w:rsidRDefault="00135F0D" w:rsidP="00135F0D">
      <w:pPr>
        <w:rPr>
          <w:rStyle w:val="Bodytext50"/>
          <w:b w:val="0"/>
          <w:bCs w:val="0"/>
          <w:i/>
          <w:iCs/>
          <w:sz w:val="18"/>
          <w:szCs w:val="18"/>
        </w:rPr>
      </w:pPr>
    </w:p>
    <w:p w14:paraId="37A2817B" w14:textId="41BD0BD1" w:rsidR="00F80678" w:rsidRPr="00E912F1" w:rsidRDefault="00135F0D" w:rsidP="00135F0D">
      <w:pPr>
        <w:rPr>
          <w:rStyle w:val="Bodytext50"/>
          <w:i/>
          <w:iCs/>
          <w:sz w:val="18"/>
          <w:szCs w:val="18"/>
        </w:rPr>
      </w:pPr>
      <w:r w:rsidRPr="00E912F1">
        <w:rPr>
          <w:rStyle w:val="Bodytext50"/>
          <w:i/>
          <w:iCs/>
          <w:sz w:val="18"/>
          <w:szCs w:val="18"/>
        </w:rPr>
        <w:t xml:space="preserve">Terms </w:t>
      </w:r>
      <w:r w:rsidR="000A17CF" w:rsidRPr="00E912F1">
        <w:rPr>
          <w:rStyle w:val="Bodytext50"/>
          <w:i/>
          <w:iCs/>
          <w:sz w:val="18"/>
          <w:szCs w:val="18"/>
        </w:rPr>
        <w:t>T</w:t>
      </w:r>
      <w:r w:rsidRPr="00E912F1">
        <w:rPr>
          <w:rStyle w:val="Bodytext50"/>
          <w:i/>
          <w:iCs/>
          <w:sz w:val="18"/>
          <w:szCs w:val="18"/>
        </w:rPr>
        <w:t xml:space="preserve">o </w:t>
      </w:r>
      <w:r w:rsidR="000A17CF" w:rsidRPr="00E912F1">
        <w:rPr>
          <w:rStyle w:val="Bodytext50"/>
          <w:i/>
          <w:iCs/>
          <w:sz w:val="18"/>
          <w:szCs w:val="18"/>
        </w:rPr>
        <w:t>K</w:t>
      </w:r>
      <w:r w:rsidR="00E65148" w:rsidRPr="00E912F1">
        <w:rPr>
          <w:rStyle w:val="Bodytext50"/>
          <w:i/>
          <w:iCs/>
          <w:sz w:val="18"/>
          <w:szCs w:val="18"/>
        </w:rPr>
        <w:t>now</w:t>
      </w:r>
    </w:p>
    <w:p w14:paraId="3BD12642" w14:textId="77777777" w:rsidR="00F80678" w:rsidRPr="00E912F1" w:rsidRDefault="00F80678" w:rsidP="00135F0D">
      <w:pPr>
        <w:rPr>
          <w:rStyle w:val="Bodytext50"/>
          <w:b w:val="0"/>
          <w:bCs w:val="0"/>
          <w:i/>
          <w:iCs/>
          <w:sz w:val="18"/>
          <w:szCs w:val="18"/>
        </w:rPr>
      </w:pPr>
    </w:p>
    <w:p w14:paraId="5DA8A1C2" w14:textId="325F8164" w:rsidR="00F76182" w:rsidRPr="00E912F1" w:rsidRDefault="00E912F1" w:rsidP="00135F0D">
      <w:pPr>
        <w:rPr>
          <w:rFonts w:ascii="Arial" w:hAnsi="Arial" w:cs="Arial"/>
          <w:i/>
          <w:iCs/>
          <w:sz w:val="18"/>
          <w:szCs w:val="18"/>
        </w:rPr>
      </w:pPr>
      <w:r w:rsidRPr="00E912F1">
        <w:rPr>
          <w:rFonts w:ascii="Arial" w:hAnsi="Arial" w:cs="Arial"/>
          <w:i/>
          <w:iCs/>
          <w:color w:val="auto"/>
          <w:sz w:val="18"/>
          <w:szCs w:val="18"/>
          <w:shd w:val="clear" w:color="auto" w:fill="FFFFFF"/>
        </w:rPr>
        <w:t xml:space="preserve">An </w:t>
      </w:r>
      <w:r w:rsidRPr="003471C6">
        <w:rPr>
          <w:rFonts w:ascii="Arial" w:hAnsi="Arial" w:cs="Arial"/>
          <w:b/>
          <w:bCs/>
          <w:i/>
          <w:iCs/>
          <w:color w:val="auto"/>
          <w:sz w:val="18"/>
          <w:szCs w:val="18"/>
          <w:shd w:val="clear" w:color="auto" w:fill="FFFFFF"/>
        </w:rPr>
        <w:t>investment advisor</w:t>
      </w:r>
      <w:r w:rsidRPr="00E912F1">
        <w:rPr>
          <w:rFonts w:ascii="Arial" w:hAnsi="Arial" w:cs="Arial"/>
          <w:i/>
          <w:iCs/>
          <w:color w:val="auto"/>
          <w:sz w:val="18"/>
          <w:szCs w:val="18"/>
          <w:shd w:val="clear" w:color="auto" w:fill="FFFFFF"/>
        </w:rPr>
        <w:t xml:space="preserve"> is any person or group that makes investment recommendations or conducts securities analysis in return for a fee.</w:t>
      </w:r>
      <w:r w:rsidRPr="00E912F1">
        <w:rPr>
          <w:rFonts w:ascii="Arial" w:hAnsi="Arial" w:cs="Arial"/>
          <w:i/>
          <w:iCs/>
          <w:color w:val="auto"/>
          <w:sz w:val="18"/>
          <w:szCs w:val="18"/>
        </w:rPr>
        <w:t xml:space="preserve"> </w:t>
      </w:r>
    </w:p>
    <w:p w14:paraId="60BA32B3" w14:textId="132E0E55" w:rsidR="00135F0D" w:rsidRDefault="00135F0D" w:rsidP="00135F0D">
      <w:pPr>
        <w:rPr>
          <w:rStyle w:val="Heading40"/>
          <w:b w:val="0"/>
          <w:bCs w:val="0"/>
          <w:sz w:val="18"/>
          <w:szCs w:val="18"/>
        </w:rPr>
      </w:pPr>
    </w:p>
    <w:p w14:paraId="3A957BB5" w14:textId="1B54B1AE" w:rsidR="00993E31" w:rsidRPr="00E912F1" w:rsidRDefault="00A95082" w:rsidP="00135F0D">
      <w:pPr>
        <w:rPr>
          <w:rFonts w:ascii="Arial" w:eastAsia="Arial" w:hAnsi="Arial" w:cs="Arial"/>
          <w:b/>
          <w:bCs/>
          <w:i/>
          <w:iCs/>
          <w:color w:val="141414"/>
          <w:sz w:val="18"/>
          <w:szCs w:val="18"/>
        </w:rPr>
      </w:pPr>
      <w:r>
        <w:rPr>
          <w:noProof/>
        </w:rPr>
        <mc:AlternateContent>
          <mc:Choice Requires="wps">
            <w:drawing>
              <wp:anchor distT="44450" distB="1127125" distL="250190" distR="63500" simplePos="0" relativeHeight="377487104" behindDoc="1" locked="0" layoutInCell="1" allowOverlap="1" wp14:anchorId="720BA199" wp14:editId="336A97F7">
                <wp:simplePos x="0" y="0"/>
                <wp:positionH relativeFrom="margin">
                  <wp:posOffset>4846320</wp:posOffset>
                </wp:positionH>
                <wp:positionV relativeFrom="paragraph">
                  <wp:posOffset>90170</wp:posOffset>
                </wp:positionV>
                <wp:extent cx="2021205" cy="1521460"/>
                <wp:effectExtent l="0" t="0" r="0" b="0"/>
                <wp:wrapSquare wrapText="lef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205" cy="1521460"/>
                        </a:xfrm>
                        <a:prstGeom prst="rect">
                          <a:avLst/>
                        </a:prstGeom>
                        <a:solidFill>
                          <a:srgbClr val="F2F2F2"/>
                        </a:solidFill>
                        <a:ln>
                          <a:noFill/>
                        </a:ln>
                      </wps:spPr>
                      <wps:txbx>
                        <w:txbxContent>
                          <w:p w14:paraId="6723E631" w14:textId="77777777" w:rsidR="00993E31" w:rsidRDefault="00E65148">
                            <w:pPr>
                              <w:pStyle w:val="Bodytext61"/>
                              <w:shd w:val="clear" w:color="auto" w:fill="auto"/>
                              <w:ind w:left="220" w:hanging="220"/>
                            </w:pPr>
                            <w:r>
                              <w:rPr>
                                <w:rStyle w:val="Bodytext6Exact"/>
                                <w:b/>
                                <w:bCs/>
                              </w:rPr>
                              <w:t>Conversation corner</w:t>
                            </w:r>
                          </w:p>
                          <w:p w14:paraId="6742C51C" w14:textId="77777777" w:rsidR="00993E31" w:rsidRDefault="00E65148">
                            <w:pPr>
                              <w:pStyle w:val="Bodytext51"/>
                              <w:shd w:val="clear" w:color="auto" w:fill="auto"/>
                              <w:spacing w:before="0" w:after="0" w:line="206" w:lineRule="exact"/>
                              <w:ind w:left="220" w:hanging="220"/>
                            </w:pPr>
                            <w:r>
                              <w:rPr>
                                <w:rStyle w:val="Bodytext5Exact"/>
                                <w:b/>
                                <w:bCs/>
                              </w:rPr>
                              <w:t>Questions you might wish to ask when</w:t>
                            </w:r>
                          </w:p>
                          <w:p w14:paraId="07909ED0" w14:textId="77777777" w:rsidR="00993E31" w:rsidRDefault="00E65148">
                            <w:pPr>
                              <w:pStyle w:val="Bodytext51"/>
                              <w:shd w:val="clear" w:color="auto" w:fill="auto"/>
                              <w:spacing w:before="0" w:after="112" w:line="206" w:lineRule="exact"/>
                              <w:ind w:left="220" w:hanging="220"/>
                            </w:pPr>
                            <w:r>
                              <w:rPr>
                                <w:rStyle w:val="Bodytext5Exact"/>
                                <w:b/>
                                <w:bCs/>
                              </w:rPr>
                              <w:t>considering our services:</w:t>
                            </w:r>
                          </w:p>
                          <w:p w14:paraId="52294AA8" w14:textId="601C34AE" w:rsidR="00993E31" w:rsidRDefault="00E65148">
                            <w:pPr>
                              <w:pStyle w:val="Bodytext51"/>
                              <w:numPr>
                                <w:ilvl w:val="0"/>
                                <w:numId w:val="1"/>
                              </w:numPr>
                              <w:shd w:val="clear" w:color="auto" w:fill="auto"/>
                              <w:tabs>
                                <w:tab w:val="left" w:pos="178"/>
                              </w:tabs>
                              <w:spacing w:before="0" w:after="116" w:line="216" w:lineRule="exact"/>
                              <w:ind w:left="220" w:hanging="220"/>
                            </w:pPr>
                            <w:r>
                              <w:rPr>
                                <w:rStyle w:val="Bodytext5Exact"/>
                                <w:b/>
                                <w:bCs/>
                              </w:rPr>
                              <w:t>Given my financial situation</w:t>
                            </w:r>
                            <w:r w:rsidR="00E233C3">
                              <w:rPr>
                                <w:rStyle w:val="Bodytext5Exact"/>
                                <w:b/>
                                <w:bCs/>
                              </w:rPr>
                              <w:t>,</w:t>
                            </w:r>
                            <w:r>
                              <w:rPr>
                                <w:rStyle w:val="Bodytext5Exact"/>
                                <w:b/>
                                <w:bCs/>
                              </w:rPr>
                              <w:t xml:space="preserve"> should I choose an investment advisory service? Should I choose a brokerage service? Should I choose both types of services? Why or why not?</w:t>
                            </w:r>
                          </w:p>
                          <w:p w14:paraId="1521F89C" w14:textId="77777777" w:rsidR="00993E31" w:rsidRDefault="00E65148" w:rsidP="00351C0C">
                            <w:pPr>
                              <w:pStyle w:val="Bodytext51"/>
                              <w:numPr>
                                <w:ilvl w:val="0"/>
                                <w:numId w:val="1"/>
                              </w:numPr>
                              <w:shd w:val="clear" w:color="auto" w:fill="auto"/>
                              <w:tabs>
                                <w:tab w:val="left" w:pos="182"/>
                              </w:tabs>
                              <w:spacing w:before="0" w:after="0" w:line="221" w:lineRule="exact"/>
                              <w:ind w:left="220" w:hanging="220"/>
                            </w:pPr>
                            <w:r>
                              <w:rPr>
                                <w:rStyle w:val="Bodytext5Exact"/>
                                <w:b/>
                                <w:bCs/>
                              </w:rPr>
                              <w:t>How will you choose investments to recommend to me?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0BA199" id="_x0000_t202" coordsize="21600,21600" o:spt="202" path="m,l,21600r21600,l21600,xe">
                <v:stroke joinstyle="miter"/>
                <v:path gradientshapeok="t" o:connecttype="rect"/>
              </v:shapetype>
              <v:shape id="Text Box 6" o:spid="_x0000_s1026" type="#_x0000_t202" style="position:absolute;margin-left:381.6pt;margin-top:7.1pt;width:159.15pt;height:119.8pt;z-index:-125829376;visibility:visible;mso-wrap-style:square;mso-width-percent:0;mso-height-percent:0;mso-wrap-distance-left:19.7pt;mso-wrap-distance-top:3.5pt;mso-wrap-distance-right:5pt;mso-wrap-distance-bottom:88.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" fillcolor="#f2f2f2" stroked="f">
                <v:textbox style="mso-fit-shape-to-text:t" inset="0,0,0,0">
                  <w:txbxContent>
                    <w:p w14:paraId="6723E631" w14:textId="77777777" w:rsidR="00993E31" w:rsidRDefault="00E65148">
                      <w:pPr>
                        <w:pStyle w:val="Bodytext61"/>
                        <w:shd w:val="clear" w:color="auto" w:fill="auto"/>
                        <w:ind w:left="220" w:hanging="220"/>
                      </w:pPr>
                      <w:r>
                        <w:rPr>
                          <w:rStyle w:val="Bodytext6Exact"/>
                          <w:b/>
                          <w:bCs/>
                        </w:rPr>
                        <w:t>Conversation corner</w:t>
                      </w:r>
                    </w:p>
                    <w:p w14:paraId="6742C51C" w14:textId="77777777" w:rsidR="00993E31" w:rsidRDefault="00E65148">
                      <w:pPr>
                        <w:pStyle w:val="Bodytext51"/>
                        <w:shd w:val="clear" w:color="auto" w:fill="auto"/>
                        <w:spacing w:before="0" w:after="0" w:line="206" w:lineRule="exact"/>
                        <w:ind w:left="220" w:hanging="220"/>
                      </w:pPr>
                      <w:r>
                        <w:rPr>
                          <w:rStyle w:val="Bodytext5Exact"/>
                          <w:b/>
                          <w:bCs/>
                        </w:rPr>
                        <w:t>Questions you might wish to ask when</w:t>
                      </w:r>
                    </w:p>
                    <w:p w14:paraId="07909ED0" w14:textId="77777777" w:rsidR="00993E31" w:rsidRDefault="00E65148">
                      <w:pPr>
                        <w:pStyle w:val="Bodytext51"/>
                        <w:shd w:val="clear" w:color="auto" w:fill="auto"/>
                        <w:spacing w:before="0" w:after="112" w:line="206" w:lineRule="exact"/>
                        <w:ind w:left="220" w:hanging="220"/>
                      </w:pPr>
                      <w:r>
                        <w:rPr>
                          <w:rStyle w:val="Bodytext5Exact"/>
                          <w:b/>
                          <w:bCs/>
                        </w:rPr>
                        <w:t>considering our services:</w:t>
                      </w:r>
                    </w:p>
                    <w:p w14:paraId="52294AA8" w14:textId="601C34AE" w:rsidR="00993E31" w:rsidRDefault="00E65148">
                      <w:pPr>
                        <w:pStyle w:val="Bodytext51"/>
                        <w:numPr>
                          <w:ilvl w:val="0"/>
                          <w:numId w:val="1"/>
                        </w:numPr>
                        <w:shd w:val="clear" w:color="auto" w:fill="auto"/>
                        <w:tabs>
                          <w:tab w:val="left" w:pos="178"/>
                        </w:tabs>
                        <w:spacing w:before="0" w:after="116" w:line="216" w:lineRule="exact"/>
                        <w:ind w:left="220" w:hanging="220"/>
                      </w:pPr>
                      <w:r>
                        <w:rPr>
                          <w:rStyle w:val="Bodytext5Exact"/>
                          <w:b/>
                          <w:bCs/>
                        </w:rPr>
                        <w:t>Given my financial situation</w:t>
                      </w:r>
                      <w:r w:rsidR="00E233C3">
                        <w:rPr>
                          <w:rStyle w:val="Bodytext5Exact"/>
                          <w:b/>
                          <w:bCs/>
                        </w:rPr>
                        <w:t>,</w:t>
                      </w:r>
                      <w:r>
                        <w:rPr>
                          <w:rStyle w:val="Bodytext5Exact"/>
                          <w:b/>
                          <w:bCs/>
                        </w:rPr>
                        <w:t xml:space="preserve"> should I choose an investment advisory service? Should I choose a brokerage service? Should I choose both types of services? Why or why not?</w:t>
                      </w:r>
                    </w:p>
                    <w:p w14:paraId="1521F89C" w14:textId="77777777" w:rsidR="00993E31" w:rsidRDefault="00E65148" w:rsidP="00351C0C">
                      <w:pPr>
                        <w:pStyle w:val="Bodytext51"/>
                        <w:numPr>
                          <w:ilvl w:val="0"/>
                          <w:numId w:val="1"/>
                        </w:numPr>
                        <w:shd w:val="clear" w:color="auto" w:fill="auto"/>
                        <w:tabs>
                          <w:tab w:val="left" w:pos="182"/>
                        </w:tabs>
                        <w:spacing w:before="0" w:after="0" w:line="221" w:lineRule="exact"/>
                        <w:ind w:left="220" w:hanging="220"/>
                      </w:pPr>
                      <w:r>
                        <w:rPr>
                          <w:rStyle w:val="Bodytext5Exact"/>
                          <w:b/>
                          <w:bCs/>
                        </w:rPr>
                        <w:t>How will you choose investments to recommend to me?</w:t>
                      </w:r>
                    </w:p>
                  </w:txbxContent>
                </v:textbox>
                <w10:wrap type="square" side="left" anchorx="margin"/>
              </v:shape>
            </w:pict>
          </mc:Fallback>
        </mc:AlternateContent>
      </w:r>
      <w:r w:rsidR="00E912F1">
        <w:rPr>
          <w:rStyle w:val="Heading40"/>
          <w:i/>
          <w:iCs/>
          <w:sz w:val="18"/>
          <w:szCs w:val="18"/>
        </w:rPr>
        <w:t>What investment services and advisory services can you provide to me?</w:t>
      </w:r>
    </w:p>
    <w:p w14:paraId="59E9D6BC" w14:textId="77777777" w:rsidR="00F76182" w:rsidRPr="00E912F1" w:rsidRDefault="00F76182" w:rsidP="00135F0D">
      <w:pPr>
        <w:rPr>
          <w:sz w:val="18"/>
          <w:szCs w:val="18"/>
        </w:rPr>
      </w:pPr>
    </w:p>
    <w:p w14:paraId="7FB08DE8" w14:textId="7F58CA92" w:rsidR="00FD718F" w:rsidRDefault="00E65148" w:rsidP="00135F0D">
      <w:pPr>
        <w:rPr>
          <w:rFonts w:ascii="Arial" w:hAnsi="Arial" w:cs="Arial"/>
          <w:i/>
          <w:iCs/>
          <w:sz w:val="18"/>
          <w:szCs w:val="18"/>
        </w:rPr>
      </w:pPr>
      <w:r w:rsidRPr="00E912F1">
        <w:rPr>
          <w:rFonts w:ascii="Arial" w:hAnsi="Arial" w:cs="Arial"/>
          <w:i/>
          <w:iCs/>
          <w:sz w:val="18"/>
          <w:szCs w:val="18"/>
        </w:rPr>
        <w:t xml:space="preserve">The firm offers advisory services to retail investors. The firm provides recommendations on a wide range of securities, primarily </w:t>
      </w:r>
      <w:r w:rsidR="00EC3DEA">
        <w:rPr>
          <w:rFonts w:ascii="Arial" w:hAnsi="Arial" w:cs="Arial"/>
          <w:i/>
          <w:iCs/>
          <w:sz w:val="18"/>
          <w:szCs w:val="18"/>
        </w:rPr>
        <w:t xml:space="preserve">mutual funds, exchange-traded funds (ETFs), </w:t>
      </w:r>
      <w:r w:rsidRPr="00E912F1">
        <w:rPr>
          <w:rFonts w:ascii="Arial" w:hAnsi="Arial" w:cs="Arial"/>
          <w:i/>
          <w:iCs/>
          <w:sz w:val="18"/>
          <w:szCs w:val="18"/>
        </w:rPr>
        <w:t xml:space="preserve">stocks, bonds, </w:t>
      </w:r>
      <w:r w:rsidR="0053033B" w:rsidRPr="00E912F1">
        <w:rPr>
          <w:rFonts w:ascii="Arial" w:hAnsi="Arial" w:cs="Arial"/>
          <w:i/>
          <w:iCs/>
          <w:sz w:val="18"/>
          <w:szCs w:val="18"/>
        </w:rPr>
        <w:t>annuitie</w:t>
      </w:r>
      <w:r w:rsidR="00EC3DEA">
        <w:rPr>
          <w:rFonts w:ascii="Arial" w:hAnsi="Arial" w:cs="Arial"/>
          <w:i/>
          <w:iCs/>
          <w:sz w:val="18"/>
          <w:szCs w:val="18"/>
        </w:rPr>
        <w:t>s</w:t>
      </w:r>
      <w:r w:rsidRPr="00E912F1">
        <w:rPr>
          <w:rFonts w:ascii="Arial" w:hAnsi="Arial" w:cs="Arial"/>
          <w:i/>
          <w:iCs/>
          <w:sz w:val="18"/>
          <w:szCs w:val="18"/>
        </w:rPr>
        <w:t>, options</w:t>
      </w:r>
      <w:r w:rsidR="00EC3DEA">
        <w:rPr>
          <w:rFonts w:ascii="Arial" w:hAnsi="Arial" w:cs="Arial"/>
          <w:i/>
          <w:iCs/>
          <w:sz w:val="18"/>
          <w:szCs w:val="18"/>
        </w:rPr>
        <w:t>,</w:t>
      </w:r>
      <w:r w:rsidRPr="00E912F1">
        <w:rPr>
          <w:rFonts w:ascii="Arial" w:hAnsi="Arial" w:cs="Arial"/>
          <w:i/>
          <w:iCs/>
          <w:sz w:val="18"/>
          <w:szCs w:val="18"/>
        </w:rPr>
        <w:t xml:space="preserve"> and cash management services. </w:t>
      </w:r>
      <w:r w:rsidR="00622675" w:rsidRPr="00E912F1">
        <w:rPr>
          <w:rFonts w:ascii="Arial" w:hAnsi="Arial" w:cs="Arial"/>
          <w:i/>
          <w:iCs/>
          <w:sz w:val="18"/>
          <w:szCs w:val="18"/>
        </w:rPr>
        <w:t xml:space="preserve">We offer only registered products. We do not offer proprietary products. </w:t>
      </w:r>
      <w:r w:rsidRPr="00E912F1">
        <w:rPr>
          <w:rFonts w:ascii="Arial" w:hAnsi="Arial" w:cs="Arial"/>
          <w:i/>
          <w:iCs/>
          <w:sz w:val="18"/>
          <w:szCs w:val="18"/>
        </w:rPr>
        <w:t>You may find more information about our services at</w:t>
      </w:r>
      <w:r w:rsidR="007D7583">
        <w:rPr>
          <w:rFonts w:ascii="Arial" w:hAnsi="Arial" w:cs="Arial"/>
          <w:i/>
          <w:iCs/>
          <w:sz w:val="18"/>
          <w:szCs w:val="18"/>
        </w:rPr>
        <w:t xml:space="preserve"> </w:t>
      </w:r>
      <w:hyperlink r:id="rId9" w:history="1">
        <w:r w:rsidR="00E93FD7" w:rsidRPr="00654D2E">
          <w:rPr>
            <w:rStyle w:val="Hyperlink"/>
            <w:rFonts w:ascii="Arial" w:hAnsi="Arial" w:cs="Arial"/>
            <w:i/>
            <w:iCs/>
            <w:color w:val="4472C4" w:themeColor="accent1"/>
            <w:sz w:val="18"/>
            <w:szCs w:val="18"/>
          </w:rPr>
          <w:t>www.stbernar</w:t>
        </w:r>
        <w:r w:rsidR="00E93FD7" w:rsidRPr="00654D2E">
          <w:rPr>
            <w:rStyle w:val="Hyperlink"/>
            <w:rFonts w:ascii="Arial" w:hAnsi="Arial" w:cs="Arial"/>
            <w:i/>
            <w:iCs/>
            <w:color w:val="4472C4" w:themeColor="accent1"/>
            <w:sz w:val="18"/>
            <w:szCs w:val="18"/>
          </w:rPr>
          <w:t>dam.com</w:t>
        </w:r>
      </w:hyperlink>
    </w:p>
    <w:p w14:paraId="615D17CB" w14:textId="77777777" w:rsidR="00FD718F" w:rsidRPr="00E912F1" w:rsidRDefault="00FD718F" w:rsidP="00135F0D">
      <w:pPr>
        <w:rPr>
          <w:rFonts w:ascii="Arial" w:hAnsi="Arial" w:cs="Arial"/>
          <w:i/>
          <w:iCs/>
          <w:color w:val="4472C4" w:themeColor="accent1"/>
          <w:sz w:val="18"/>
          <w:szCs w:val="18"/>
        </w:rPr>
      </w:pPr>
    </w:p>
    <w:p w14:paraId="0A58503C" w14:textId="0D720C25" w:rsidR="00F80678" w:rsidRPr="00603035" w:rsidRDefault="00E65148" w:rsidP="00603035">
      <w:pPr>
        <w:ind w:firstLine="720"/>
        <w:rPr>
          <w:rStyle w:val="Heading40"/>
          <w:sz w:val="18"/>
          <w:szCs w:val="18"/>
        </w:rPr>
      </w:pPr>
      <w:bookmarkStart w:id="2" w:name="bookmark4"/>
      <w:r w:rsidRPr="00603035">
        <w:rPr>
          <w:rStyle w:val="Heading40"/>
          <w:sz w:val="18"/>
          <w:szCs w:val="18"/>
        </w:rPr>
        <w:t xml:space="preserve"> </w:t>
      </w:r>
    </w:p>
    <w:bookmarkEnd w:id="2"/>
    <w:p w14:paraId="070269F2" w14:textId="790AD55A" w:rsidR="00993E31" w:rsidRPr="00E912F1" w:rsidRDefault="00993E31" w:rsidP="00135F0D">
      <w:pPr>
        <w:rPr>
          <w:sz w:val="18"/>
          <w:szCs w:val="18"/>
        </w:rPr>
      </w:pPr>
    </w:p>
    <w:p w14:paraId="15847584" w14:textId="0FD02340" w:rsidR="00135F0D" w:rsidRPr="00603035" w:rsidRDefault="00A95082" w:rsidP="00133873">
      <w:pPr>
        <w:rPr>
          <w:rStyle w:val="Heading40"/>
          <w:i/>
          <w:iCs/>
          <w:sz w:val="18"/>
          <w:szCs w:val="18"/>
        </w:rPr>
      </w:pPr>
      <w:r>
        <w:rPr>
          <w:noProof/>
        </w:rPr>
        <mc:AlternateContent>
          <mc:Choice Requires="wps">
            <w:drawing>
              <wp:anchor distT="1659890" distB="494030" distL="255905" distR="149225" simplePos="0" relativeHeight="377487105" behindDoc="1" locked="0" layoutInCell="1" allowOverlap="1" wp14:anchorId="35A4B8D3" wp14:editId="011E7847">
                <wp:simplePos x="0" y="0"/>
                <wp:positionH relativeFrom="margin">
                  <wp:posOffset>4838065</wp:posOffset>
                </wp:positionH>
                <wp:positionV relativeFrom="paragraph">
                  <wp:posOffset>323850</wp:posOffset>
                </wp:positionV>
                <wp:extent cx="1995170" cy="629920"/>
                <wp:effectExtent l="0" t="0" r="0" b="0"/>
                <wp:wrapSquare wrapText="lef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170" cy="629920"/>
                        </a:xfrm>
                        <a:prstGeom prst="rect">
                          <a:avLst/>
                        </a:prstGeom>
                        <a:solidFill>
                          <a:srgbClr val="F2F2F2"/>
                        </a:solidFill>
                        <a:ln>
                          <a:noFill/>
                        </a:ln>
                      </wps:spPr>
                      <wps:txbx>
                        <w:txbxContent>
                          <w:p w14:paraId="0584E402" w14:textId="6DA65850" w:rsidR="00993E31" w:rsidRDefault="00E65148" w:rsidP="00AA46E1">
                            <w:pPr>
                              <w:pStyle w:val="Bodytext51"/>
                              <w:numPr>
                                <w:ilvl w:val="0"/>
                                <w:numId w:val="8"/>
                              </w:numPr>
                              <w:shd w:val="clear" w:color="auto" w:fill="auto"/>
                              <w:spacing w:before="0" w:after="0" w:line="216" w:lineRule="exact"/>
                              <w:ind w:left="200" w:hanging="200"/>
                            </w:pPr>
                            <w:r>
                              <w:rPr>
                                <w:rStyle w:val="Bodytext5Exact"/>
                                <w:b/>
                                <w:bCs/>
                              </w:rPr>
                              <w:t>What is your relevant experience</w:t>
                            </w:r>
                            <w:r w:rsidR="00351C0C">
                              <w:rPr>
                                <w:rStyle w:val="Bodytext5Exact"/>
                                <w:b/>
                                <w:bCs/>
                              </w:rPr>
                              <w:t>,</w:t>
                            </w:r>
                            <w:r>
                              <w:rPr>
                                <w:rStyle w:val="Bodytext5Exact"/>
                                <w:b/>
                                <w:bCs/>
                              </w:rPr>
                              <w:t xml:space="preserve"> including your licenses</w:t>
                            </w:r>
                            <w:r w:rsidR="00351C0C">
                              <w:rPr>
                                <w:rStyle w:val="Bodytext5Exact"/>
                                <w:b/>
                                <w:bCs/>
                              </w:rPr>
                              <w:t>,</w:t>
                            </w:r>
                            <w:r>
                              <w:rPr>
                                <w:rStyle w:val="Bodytext5Exact"/>
                                <w:b/>
                                <w:bCs/>
                              </w:rPr>
                              <w:t xml:space="preserve"> education</w:t>
                            </w:r>
                            <w:r w:rsidR="00351C0C">
                              <w:rPr>
                                <w:rStyle w:val="Bodytext5Exact"/>
                                <w:b/>
                                <w:bCs/>
                              </w:rPr>
                              <w:t>,</w:t>
                            </w:r>
                            <w:r>
                              <w:rPr>
                                <w:rStyle w:val="Bodytext5Exact"/>
                                <w:b/>
                                <w:bCs/>
                              </w:rPr>
                              <w:t xml:space="preserve"> and other qualifications? What do these qualifications mean?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4B8D3" id="Text Box 5" o:spid="_x0000_s1027" type="#_x0000_t202" style="position:absolute;margin-left:380.95pt;margin-top:25.5pt;width:157.1pt;height:49.6pt;z-index:-125829375;visibility:visible;mso-wrap-style:square;mso-width-percent:0;mso-height-percent:0;mso-wrap-distance-left:20.15pt;mso-wrap-distance-top:130.7pt;mso-wrap-distance-right:11.75pt;mso-wrap-distance-bottom:38.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" fillcolor="#f2f2f2" stroked="f">
                <v:textbox inset="0,0,0,0">
                  <w:txbxContent>
                    <w:p w14:paraId="0584E402" w14:textId="6DA65850" w:rsidR="00993E31" w:rsidRDefault="00E65148" w:rsidP="00AA46E1">
                      <w:pPr>
                        <w:pStyle w:val="Bodytext51"/>
                        <w:numPr>
                          <w:ilvl w:val="0"/>
                          <w:numId w:val="8"/>
                        </w:numPr>
                        <w:shd w:val="clear" w:color="auto" w:fill="auto"/>
                        <w:spacing w:before="0" w:after="0" w:line="216" w:lineRule="exact"/>
                        <w:ind w:left="200" w:hanging="200"/>
                      </w:pPr>
                      <w:r>
                        <w:rPr>
                          <w:rStyle w:val="Bodytext5Exact"/>
                          <w:b/>
                          <w:bCs/>
                        </w:rPr>
                        <w:t>What is your relevant experience</w:t>
                      </w:r>
                      <w:r w:rsidR="00351C0C">
                        <w:rPr>
                          <w:rStyle w:val="Bodytext5Exact"/>
                          <w:b/>
                          <w:bCs/>
                        </w:rPr>
                        <w:t>,</w:t>
                      </w:r>
                      <w:r>
                        <w:rPr>
                          <w:rStyle w:val="Bodytext5Exact"/>
                          <w:b/>
                          <w:bCs/>
                        </w:rPr>
                        <w:t xml:space="preserve"> including your licenses</w:t>
                      </w:r>
                      <w:r w:rsidR="00351C0C">
                        <w:rPr>
                          <w:rStyle w:val="Bodytext5Exact"/>
                          <w:b/>
                          <w:bCs/>
                        </w:rPr>
                        <w:t>,</w:t>
                      </w:r>
                      <w:r>
                        <w:rPr>
                          <w:rStyle w:val="Bodytext5Exact"/>
                          <w:b/>
                          <w:bCs/>
                        </w:rPr>
                        <w:t xml:space="preserve"> education</w:t>
                      </w:r>
                      <w:r w:rsidR="00351C0C">
                        <w:rPr>
                          <w:rStyle w:val="Bodytext5Exact"/>
                          <w:b/>
                          <w:bCs/>
                        </w:rPr>
                        <w:t>,</w:t>
                      </w:r>
                      <w:r>
                        <w:rPr>
                          <w:rStyle w:val="Bodytext5Exact"/>
                          <w:b/>
                          <w:bCs/>
                        </w:rPr>
                        <w:t xml:space="preserve"> and other qualifications? What do these qualifications mean?</w:t>
                      </w:r>
                    </w:p>
                  </w:txbxContent>
                </v:textbox>
                <w10:wrap type="square" side="left" anchorx="margin"/>
              </v:shape>
            </w:pict>
          </mc:Fallback>
        </mc:AlternateContent>
      </w:r>
      <w:bookmarkStart w:id="3" w:name="bookmark5"/>
      <w:r w:rsidR="00133873">
        <w:rPr>
          <w:rStyle w:val="Heading40"/>
          <w:sz w:val="18"/>
          <w:szCs w:val="18"/>
        </w:rPr>
        <w:t>Investment Ad</w:t>
      </w:r>
      <w:r w:rsidR="00E65148" w:rsidRPr="00603035">
        <w:rPr>
          <w:rStyle w:val="Heading40"/>
          <w:sz w:val="18"/>
          <w:szCs w:val="18"/>
        </w:rPr>
        <w:t xml:space="preserve">visory Services </w:t>
      </w:r>
    </w:p>
    <w:bookmarkEnd w:id="3"/>
    <w:p w14:paraId="01327D91" w14:textId="159CF41D" w:rsidR="00993E31" w:rsidRPr="00E912F1" w:rsidRDefault="00993E31" w:rsidP="00135F0D">
      <w:pPr>
        <w:rPr>
          <w:i/>
          <w:iCs/>
          <w:sz w:val="18"/>
          <w:szCs w:val="18"/>
        </w:rPr>
      </w:pPr>
    </w:p>
    <w:p w14:paraId="0B82941B" w14:textId="4F363CC8" w:rsidR="00993E31" w:rsidRPr="00E912F1" w:rsidRDefault="00E65148" w:rsidP="00135F0D">
      <w:pPr>
        <w:rPr>
          <w:rFonts w:ascii="Arial" w:hAnsi="Arial" w:cs="Arial"/>
          <w:i/>
          <w:iCs/>
          <w:sz w:val="18"/>
          <w:szCs w:val="18"/>
        </w:rPr>
      </w:pPr>
      <w:r w:rsidRPr="00E912F1">
        <w:rPr>
          <w:rStyle w:val="Bodytext23"/>
          <w:b w:val="0"/>
          <w:bCs w:val="0"/>
          <w:sz w:val="18"/>
          <w:szCs w:val="18"/>
        </w:rPr>
        <w:t xml:space="preserve">For purposes of this Summary, the term “advisor” means an individual </w:t>
      </w:r>
      <w:r w:rsidR="009C4DBB">
        <w:rPr>
          <w:rStyle w:val="Bodytext23"/>
          <w:b w:val="0"/>
          <w:bCs w:val="0"/>
          <w:sz w:val="18"/>
          <w:szCs w:val="18"/>
        </w:rPr>
        <w:t>registered</w:t>
      </w:r>
      <w:r w:rsidRPr="00E912F1">
        <w:rPr>
          <w:rStyle w:val="Bodytext23"/>
          <w:b w:val="0"/>
          <w:bCs w:val="0"/>
          <w:sz w:val="18"/>
          <w:szCs w:val="18"/>
        </w:rPr>
        <w:t xml:space="preserve"> as a</w:t>
      </w:r>
      <w:r w:rsidR="009C4DBB">
        <w:rPr>
          <w:rStyle w:val="Bodytext23"/>
          <w:b w:val="0"/>
          <w:bCs w:val="0"/>
          <w:sz w:val="18"/>
          <w:szCs w:val="18"/>
        </w:rPr>
        <w:t>n</w:t>
      </w:r>
      <w:r w:rsidRPr="00E912F1">
        <w:rPr>
          <w:rStyle w:val="Bodytext23"/>
          <w:b w:val="0"/>
          <w:bCs w:val="0"/>
          <w:sz w:val="18"/>
          <w:szCs w:val="18"/>
        </w:rPr>
        <w:t xml:space="preserve"> investment advisor</w:t>
      </w:r>
      <w:r w:rsidR="009C4DBB">
        <w:rPr>
          <w:rStyle w:val="Bodytext23"/>
          <w:b w:val="0"/>
          <w:bCs w:val="0"/>
          <w:sz w:val="18"/>
          <w:szCs w:val="18"/>
        </w:rPr>
        <w:t xml:space="preserve"> representative </w:t>
      </w:r>
      <w:r w:rsidRPr="00E912F1">
        <w:rPr>
          <w:rStyle w:val="Bodytext23"/>
          <w:b w:val="0"/>
          <w:bCs w:val="0"/>
          <w:sz w:val="18"/>
          <w:szCs w:val="18"/>
        </w:rPr>
        <w:t>with the</w:t>
      </w:r>
      <w:r w:rsidR="009C4DBB">
        <w:rPr>
          <w:rStyle w:val="Bodytext23"/>
          <w:b w:val="0"/>
          <w:bCs w:val="0"/>
          <w:sz w:val="18"/>
          <w:szCs w:val="18"/>
        </w:rPr>
        <w:t xml:space="preserve"> firm</w:t>
      </w:r>
      <w:r w:rsidRPr="00E912F1">
        <w:rPr>
          <w:rStyle w:val="Bodytext23"/>
          <w:b w:val="0"/>
          <w:bCs w:val="0"/>
          <w:sz w:val="18"/>
          <w:szCs w:val="18"/>
        </w:rPr>
        <w:t>.</w:t>
      </w:r>
      <w:r w:rsidR="00135F0D" w:rsidRPr="00E912F1">
        <w:rPr>
          <w:rStyle w:val="Bodytext23"/>
          <w:b w:val="0"/>
          <w:bCs w:val="0"/>
          <w:sz w:val="18"/>
          <w:szCs w:val="18"/>
        </w:rPr>
        <w:t xml:space="preserve"> </w:t>
      </w:r>
      <w:r w:rsidRPr="00E912F1">
        <w:rPr>
          <w:rFonts w:ascii="Arial" w:hAnsi="Arial" w:cs="Arial"/>
          <w:i/>
          <w:iCs/>
          <w:sz w:val="18"/>
          <w:szCs w:val="18"/>
        </w:rPr>
        <w:t>When acting as an investment advisor</w:t>
      </w:r>
      <w:r w:rsidR="00642398">
        <w:rPr>
          <w:rFonts w:ascii="Arial" w:hAnsi="Arial" w:cs="Arial"/>
          <w:i/>
          <w:iCs/>
          <w:sz w:val="18"/>
          <w:szCs w:val="18"/>
        </w:rPr>
        <w:t>, the</w:t>
      </w:r>
      <w:r w:rsidRPr="00E912F1">
        <w:rPr>
          <w:rFonts w:ascii="Arial" w:hAnsi="Arial" w:cs="Arial"/>
          <w:i/>
          <w:iCs/>
          <w:sz w:val="18"/>
          <w:szCs w:val="18"/>
        </w:rPr>
        <w:t xml:space="preserve"> firm</w:t>
      </w:r>
      <w:r w:rsidR="00817BCA">
        <w:rPr>
          <w:rFonts w:ascii="Arial" w:hAnsi="Arial" w:cs="Arial"/>
          <w:i/>
          <w:iCs/>
          <w:sz w:val="18"/>
          <w:szCs w:val="18"/>
        </w:rPr>
        <w:t xml:space="preserve"> </w:t>
      </w:r>
      <w:r w:rsidRPr="00E912F1">
        <w:rPr>
          <w:rFonts w:ascii="Arial" w:hAnsi="Arial" w:cs="Arial"/>
          <w:i/>
          <w:iCs/>
          <w:sz w:val="18"/>
          <w:szCs w:val="18"/>
        </w:rPr>
        <w:t xml:space="preserve">primarily provides advice to retail investors with respect to the purchase and sale of publicly traded securities. The </w:t>
      </w:r>
      <w:r w:rsidR="00266540">
        <w:rPr>
          <w:rFonts w:ascii="Arial" w:hAnsi="Arial" w:cs="Arial"/>
          <w:i/>
          <w:iCs/>
          <w:sz w:val="18"/>
          <w:szCs w:val="18"/>
        </w:rPr>
        <w:t>investor</w:t>
      </w:r>
      <w:r w:rsidRPr="00E912F1">
        <w:rPr>
          <w:rFonts w:ascii="Arial" w:hAnsi="Arial" w:cs="Arial"/>
          <w:i/>
          <w:iCs/>
          <w:sz w:val="18"/>
          <w:szCs w:val="18"/>
        </w:rPr>
        <w:t xml:space="preserve"> pays a fee </w:t>
      </w:r>
      <w:r w:rsidR="00266540">
        <w:rPr>
          <w:rFonts w:ascii="Arial" w:hAnsi="Arial" w:cs="Arial"/>
          <w:i/>
          <w:iCs/>
          <w:sz w:val="18"/>
          <w:szCs w:val="18"/>
        </w:rPr>
        <w:t xml:space="preserve">based on </w:t>
      </w:r>
      <w:r w:rsidRPr="00E912F1">
        <w:rPr>
          <w:rFonts w:ascii="Arial" w:hAnsi="Arial" w:cs="Arial"/>
          <w:i/>
          <w:iCs/>
          <w:sz w:val="18"/>
          <w:szCs w:val="18"/>
        </w:rPr>
        <w:t>a percentage of the account value. The vast majority of the firm’s advisory account</w:t>
      </w:r>
      <w:r w:rsidR="00266540">
        <w:rPr>
          <w:rFonts w:ascii="Arial" w:hAnsi="Arial" w:cs="Arial"/>
          <w:i/>
          <w:iCs/>
          <w:sz w:val="18"/>
          <w:szCs w:val="18"/>
        </w:rPr>
        <w:t>s</w:t>
      </w:r>
      <w:r w:rsidRPr="00E912F1">
        <w:rPr>
          <w:rFonts w:ascii="Arial" w:hAnsi="Arial" w:cs="Arial"/>
          <w:i/>
          <w:iCs/>
          <w:sz w:val="18"/>
          <w:szCs w:val="18"/>
        </w:rPr>
        <w:t xml:space="preserve"> are non-discretionary, meaning the investor must approve each transaction before it is executed. The remainder are managed on a discretionary basis, meaning the financial professional may </w:t>
      </w:r>
      <w:proofErr w:type="gramStart"/>
      <w:r w:rsidRPr="00E912F1">
        <w:rPr>
          <w:rFonts w:ascii="Arial" w:hAnsi="Arial" w:cs="Arial"/>
          <w:i/>
          <w:iCs/>
          <w:sz w:val="18"/>
          <w:szCs w:val="18"/>
        </w:rPr>
        <w:t>effect</w:t>
      </w:r>
      <w:proofErr w:type="gramEnd"/>
      <w:r w:rsidRPr="00E912F1">
        <w:rPr>
          <w:rFonts w:ascii="Arial" w:hAnsi="Arial" w:cs="Arial"/>
          <w:i/>
          <w:iCs/>
          <w:sz w:val="18"/>
          <w:szCs w:val="18"/>
        </w:rPr>
        <w:t xml:space="preserve"> transactions without consulting with the investor</w:t>
      </w:r>
      <w:r w:rsidR="00266540">
        <w:rPr>
          <w:rFonts w:ascii="Arial" w:hAnsi="Arial" w:cs="Arial"/>
          <w:i/>
          <w:iCs/>
          <w:sz w:val="18"/>
          <w:szCs w:val="18"/>
        </w:rPr>
        <w:t xml:space="preserve"> in advance</w:t>
      </w:r>
      <w:r w:rsidRPr="00E912F1">
        <w:rPr>
          <w:rFonts w:ascii="Arial" w:hAnsi="Arial" w:cs="Arial"/>
          <w:i/>
          <w:iCs/>
          <w:sz w:val="18"/>
          <w:szCs w:val="18"/>
        </w:rPr>
        <w:t>.</w:t>
      </w:r>
    </w:p>
    <w:p w14:paraId="1E79559C" w14:textId="2FD606E8" w:rsidR="00420F97" w:rsidRPr="00E912F1" w:rsidRDefault="00420F97" w:rsidP="00135F0D">
      <w:pPr>
        <w:rPr>
          <w:rFonts w:ascii="Arial" w:hAnsi="Arial" w:cs="Arial"/>
          <w:i/>
          <w:iCs/>
          <w:sz w:val="18"/>
          <w:szCs w:val="18"/>
        </w:rPr>
      </w:pPr>
    </w:p>
    <w:p w14:paraId="2E4B1F2D" w14:textId="076F14EA" w:rsidR="00420F97" w:rsidRPr="00E912F1" w:rsidRDefault="00420F97" w:rsidP="00420F97">
      <w:pPr>
        <w:rPr>
          <w:rFonts w:ascii="Arial" w:hAnsi="Arial" w:cs="Arial"/>
          <w:sz w:val="18"/>
          <w:szCs w:val="18"/>
          <w:u w:val="single"/>
        </w:rPr>
      </w:pPr>
      <w:r w:rsidRPr="00E912F1">
        <w:rPr>
          <w:rStyle w:val="Bodytext23"/>
          <w:b w:val="0"/>
          <w:bCs w:val="0"/>
          <w:sz w:val="18"/>
          <w:szCs w:val="18"/>
        </w:rPr>
        <w:t xml:space="preserve">The advisor </w:t>
      </w:r>
      <w:r w:rsidR="00266540">
        <w:rPr>
          <w:rStyle w:val="Bodytext23"/>
          <w:b w:val="0"/>
          <w:bCs w:val="0"/>
          <w:sz w:val="18"/>
          <w:szCs w:val="18"/>
        </w:rPr>
        <w:t xml:space="preserve">has an ongoing obligation </w:t>
      </w:r>
      <w:r w:rsidRPr="00E912F1">
        <w:rPr>
          <w:rStyle w:val="Bodytext23"/>
          <w:b w:val="0"/>
          <w:bCs w:val="0"/>
          <w:sz w:val="18"/>
          <w:szCs w:val="18"/>
        </w:rPr>
        <w:t xml:space="preserve">to </w:t>
      </w:r>
      <w:r w:rsidR="00266540">
        <w:rPr>
          <w:rStyle w:val="Bodytext23"/>
          <w:b w:val="0"/>
          <w:bCs w:val="0"/>
          <w:sz w:val="18"/>
          <w:szCs w:val="18"/>
        </w:rPr>
        <w:t xml:space="preserve">actively manage </w:t>
      </w:r>
      <w:r w:rsidRPr="00E912F1">
        <w:rPr>
          <w:rStyle w:val="Bodytext23"/>
          <w:b w:val="0"/>
          <w:bCs w:val="0"/>
          <w:sz w:val="18"/>
          <w:szCs w:val="18"/>
        </w:rPr>
        <w:t xml:space="preserve">the account of </w:t>
      </w:r>
      <w:r w:rsidR="00266540">
        <w:rPr>
          <w:rStyle w:val="Bodytext23"/>
          <w:b w:val="0"/>
          <w:bCs w:val="0"/>
          <w:sz w:val="18"/>
          <w:szCs w:val="18"/>
        </w:rPr>
        <w:t xml:space="preserve">the </w:t>
      </w:r>
      <w:r w:rsidRPr="00E912F1">
        <w:rPr>
          <w:rStyle w:val="Bodytext23"/>
          <w:b w:val="0"/>
          <w:bCs w:val="0"/>
          <w:sz w:val="18"/>
          <w:szCs w:val="18"/>
        </w:rPr>
        <w:t xml:space="preserve">investor. More information on our </w:t>
      </w:r>
      <w:r w:rsidR="00266540">
        <w:rPr>
          <w:rStyle w:val="Bodytext23"/>
          <w:b w:val="0"/>
          <w:bCs w:val="0"/>
          <w:sz w:val="18"/>
          <w:szCs w:val="18"/>
        </w:rPr>
        <w:t>advisory</w:t>
      </w:r>
      <w:r w:rsidRPr="00E912F1">
        <w:rPr>
          <w:rStyle w:val="Bodytext23"/>
          <w:b w:val="0"/>
          <w:bCs w:val="0"/>
          <w:sz w:val="18"/>
          <w:szCs w:val="18"/>
        </w:rPr>
        <w:t xml:space="preserve"> services is available in our Regulation Best Interest disclosure document that may be found at </w:t>
      </w:r>
      <w:hyperlink r:id="rId10" w:history="1">
        <w:r w:rsidR="00040290" w:rsidRPr="007157C0">
          <w:rPr>
            <w:rStyle w:val="Hyperlink"/>
            <w:rFonts w:ascii="Arial" w:eastAsia="Arial" w:hAnsi="Arial" w:cs="Arial"/>
            <w:sz w:val="18"/>
            <w:szCs w:val="18"/>
          </w:rPr>
          <w:t>www.stbernar</w:t>
        </w:r>
        <w:r w:rsidR="00040290" w:rsidRPr="007157C0">
          <w:rPr>
            <w:rStyle w:val="Hyperlink"/>
            <w:rFonts w:ascii="Arial" w:eastAsia="Arial" w:hAnsi="Arial" w:cs="Arial"/>
            <w:sz w:val="18"/>
            <w:szCs w:val="18"/>
          </w:rPr>
          <w:t>dam.com.</w:t>
        </w:r>
      </w:hyperlink>
    </w:p>
    <w:p w14:paraId="40D3C5D4" w14:textId="77777777" w:rsidR="00420F97" w:rsidRPr="00E912F1" w:rsidRDefault="00420F97" w:rsidP="00135F0D">
      <w:pPr>
        <w:rPr>
          <w:rFonts w:ascii="Arial" w:hAnsi="Arial" w:cs="Arial"/>
          <w:i/>
          <w:iCs/>
          <w:sz w:val="18"/>
          <w:szCs w:val="18"/>
        </w:rPr>
      </w:pPr>
    </w:p>
    <w:p w14:paraId="2581F2B7" w14:textId="2714C775" w:rsidR="0087390C" w:rsidRPr="00E912F1" w:rsidRDefault="00A95082" w:rsidP="00135F0D">
      <w:pPr>
        <w:rPr>
          <w:rFonts w:ascii="Arial" w:hAnsi="Arial" w:cs="Arial"/>
          <w:i/>
          <w:iCs/>
          <w:sz w:val="18"/>
          <w:szCs w:val="18"/>
        </w:rPr>
      </w:pPr>
      <w:r>
        <w:rPr>
          <w:noProof/>
        </w:rPr>
        <mc:AlternateContent>
          <mc:Choice Requires="wps">
            <w:drawing>
              <wp:anchor distT="353695" distB="201295" distL="198120" distR="63500" simplePos="0" relativeHeight="377487106" behindDoc="1" locked="0" layoutInCell="1" allowOverlap="1" wp14:anchorId="2C144387" wp14:editId="707A8387">
                <wp:simplePos x="0" y="0"/>
                <wp:positionH relativeFrom="margin">
                  <wp:posOffset>4803775</wp:posOffset>
                </wp:positionH>
                <wp:positionV relativeFrom="paragraph">
                  <wp:posOffset>64135</wp:posOffset>
                </wp:positionV>
                <wp:extent cx="1905000" cy="1466215"/>
                <wp:effectExtent l="0" t="0" r="0" b="0"/>
                <wp:wrapSquare wrapText="lef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466215"/>
                        </a:xfrm>
                        <a:prstGeom prst="rect">
                          <a:avLst/>
                        </a:prstGeom>
                        <a:solidFill>
                          <a:srgbClr val="F2F2F2"/>
                        </a:solidFill>
                        <a:ln>
                          <a:noFill/>
                        </a:ln>
                      </wps:spPr>
                      <wps:txbx>
                        <w:txbxContent>
                          <w:p w14:paraId="6905D13E" w14:textId="77777777" w:rsidR="00993E31" w:rsidRDefault="00E65148">
                            <w:pPr>
                              <w:pStyle w:val="Bodytext61"/>
                              <w:shd w:val="clear" w:color="auto" w:fill="auto"/>
                              <w:ind w:left="220" w:hanging="220"/>
                            </w:pPr>
                            <w:r>
                              <w:rPr>
                                <w:rStyle w:val="Bodytext6Exact"/>
                                <w:b/>
                                <w:bCs/>
                              </w:rPr>
                              <w:t>Conversation corner</w:t>
                            </w:r>
                          </w:p>
                          <w:p w14:paraId="1F3931CF" w14:textId="77777777" w:rsidR="00993E31" w:rsidRDefault="00E65148">
                            <w:pPr>
                              <w:pStyle w:val="Bodytext51"/>
                              <w:shd w:val="clear" w:color="auto" w:fill="auto"/>
                              <w:spacing w:before="0" w:after="0" w:line="206" w:lineRule="exact"/>
                              <w:ind w:left="220" w:hanging="220"/>
                            </w:pPr>
                            <w:r>
                              <w:rPr>
                                <w:rStyle w:val="Bodytext5Exact"/>
                                <w:b/>
                                <w:bCs/>
                              </w:rPr>
                              <w:t>Questions you might wish to ask when</w:t>
                            </w:r>
                          </w:p>
                          <w:p w14:paraId="70389675" w14:textId="77777777" w:rsidR="00993E31" w:rsidRDefault="00E65148">
                            <w:pPr>
                              <w:pStyle w:val="Bodytext51"/>
                              <w:shd w:val="clear" w:color="auto" w:fill="auto"/>
                              <w:spacing w:before="0" w:after="112" w:line="206" w:lineRule="exact"/>
                              <w:ind w:left="220" w:hanging="220"/>
                            </w:pPr>
                            <w:r>
                              <w:rPr>
                                <w:rStyle w:val="Bodytext5Exact"/>
                                <w:b/>
                                <w:bCs/>
                              </w:rPr>
                              <w:t>considering our services:</w:t>
                            </w:r>
                          </w:p>
                          <w:p w14:paraId="45F0F28D" w14:textId="77777777" w:rsidR="00993E31" w:rsidRDefault="00E65148">
                            <w:pPr>
                              <w:pStyle w:val="Bodytext51"/>
                              <w:numPr>
                                <w:ilvl w:val="0"/>
                                <w:numId w:val="3"/>
                              </w:numPr>
                              <w:shd w:val="clear" w:color="auto" w:fill="auto"/>
                              <w:tabs>
                                <w:tab w:val="left" w:pos="178"/>
                              </w:tabs>
                              <w:spacing w:before="0" w:after="116" w:line="216" w:lineRule="exact"/>
                              <w:ind w:left="220" w:hanging="220"/>
                            </w:pPr>
                            <w:r>
                              <w:rPr>
                                <w:rStyle w:val="Bodytext5Exact"/>
                                <w:b/>
                                <w:bCs/>
                              </w:rPr>
                              <w:t>Help me understand how these fees and costs might affect my investments.</w:t>
                            </w:r>
                          </w:p>
                          <w:p w14:paraId="5C19ED24" w14:textId="09AC896F" w:rsidR="00993E31" w:rsidRDefault="00E65148" w:rsidP="009763D8">
                            <w:pPr>
                              <w:pStyle w:val="Bodytext51"/>
                              <w:numPr>
                                <w:ilvl w:val="0"/>
                                <w:numId w:val="3"/>
                              </w:numPr>
                              <w:shd w:val="clear" w:color="auto" w:fill="auto"/>
                              <w:tabs>
                                <w:tab w:val="left" w:pos="178"/>
                              </w:tabs>
                              <w:spacing w:before="0" w:after="124" w:line="221" w:lineRule="exact"/>
                              <w:ind w:left="220" w:hanging="220"/>
                              <w:jc w:val="both"/>
                            </w:pPr>
                            <w:r>
                              <w:rPr>
                                <w:rStyle w:val="Bodytext5Exact"/>
                                <w:b/>
                                <w:bCs/>
                              </w:rPr>
                              <w:t>If I give you $10,000 to invest, how much will go to fees and costs, and how much will be invested for me?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144387" id="Text Box 4" o:spid="_x0000_s1028" type="#_x0000_t202" style="position:absolute;margin-left:378.25pt;margin-top:5.05pt;width:150pt;height:115.45pt;z-index:-125829374;visibility:visible;mso-wrap-style:square;mso-width-percent:0;mso-height-percent:0;mso-wrap-distance-left:15.6pt;mso-wrap-distance-top:27.85pt;mso-wrap-distance-right:5pt;mso-wrap-distance-bottom:15.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" fillcolor="#f2f2f2" stroked="f">
                <v:textbox style="mso-fit-shape-to-text:t" inset="0,0,0,0">
                  <w:txbxContent>
                    <w:p w14:paraId="6905D13E" w14:textId="77777777" w:rsidR="00993E31" w:rsidRDefault="00E65148">
                      <w:pPr>
                        <w:pStyle w:val="Bodytext61"/>
                        <w:shd w:val="clear" w:color="auto" w:fill="auto"/>
                        <w:ind w:left="220" w:hanging="220"/>
                      </w:pPr>
                      <w:r>
                        <w:rPr>
                          <w:rStyle w:val="Bodytext6Exact"/>
                          <w:b/>
                          <w:bCs/>
                        </w:rPr>
                        <w:t>Conversation corner</w:t>
                      </w:r>
                    </w:p>
                    <w:p w14:paraId="1F3931CF" w14:textId="77777777" w:rsidR="00993E31" w:rsidRDefault="00E65148">
                      <w:pPr>
                        <w:pStyle w:val="Bodytext51"/>
                        <w:shd w:val="clear" w:color="auto" w:fill="auto"/>
                        <w:spacing w:before="0" w:after="0" w:line="206" w:lineRule="exact"/>
                        <w:ind w:left="220" w:hanging="220"/>
                      </w:pPr>
                      <w:r>
                        <w:rPr>
                          <w:rStyle w:val="Bodytext5Exact"/>
                          <w:b/>
                          <w:bCs/>
                        </w:rPr>
                        <w:t>Questions you might wish to ask when</w:t>
                      </w:r>
                    </w:p>
                    <w:p w14:paraId="70389675" w14:textId="77777777" w:rsidR="00993E31" w:rsidRDefault="00E65148">
                      <w:pPr>
                        <w:pStyle w:val="Bodytext51"/>
                        <w:shd w:val="clear" w:color="auto" w:fill="auto"/>
                        <w:spacing w:before="0" w:after="112" w:line="206" w:lineRule="exact"/>
                        <w:ind w:left="220" w:hanging="220"/>
                      </w:pPr>
                      <w:r>
                        <w:rPr>
                          <w:rStyle w:val="Bodytext5Exact"/>
                          <w:b/>
                          <w:bCs/>
                        </w:rPr>
                        <w:t>considering our services:</w:t>
                      </w:r>
                    </w:p>
                    <w:p w14:paraId="45F0F28D" w14:textId="77777777" w:rsidR="00993E31" w:rsidRDefault="00E65148">
                      <w:pPr>
                        <w:pStyle w:val="Bodytext51"/>
                        <w:numPr>
                          <w:ilvl w:val="0"/>
                          <w:numId w:val="3"/>
                        </w:numPr>
                        <w:shd w:val="clear" w:color="auto" w:fill="auto"/>
                        <w:tabs>
                          <w:tab w:val="left" w:pos="178"/>
                        </w:tabs>
                        <w:spacing w:before="0" w:after="116" w:line="216" w:lineRule="exact"/>
                        <w:ind w:left="220" w:hanging="220"/>
                      </w:pPr>
                      <w:r>
                        <w:rPr>
                          <w:rStyle w:val="Bodytext5Exact"/>
                          <w:b/>
                          <w:bCs/>
                        </w:rPr>
                        <w:t>Help me understand how these fees and costs might affect my investments.</w:t>
                      </w:r>
                    </w:p>
                    <w:p w14:paraId="5C19ED24" w14:textId="09AC896F" w:rsidR="00993E31" w:rsidRDefault="00E65148" w:rsidP="009763D8">
                      <w:pPr>
                        <w:pStyle w:val="Bodytext51"/>
                        <w:numPr>
                          <w:ilvl w:val="0"/>
                          <w:numId w:val="3"/>
                        </w:numPr>
                        <w:shd w:val="clear" w:color="auto" w:fill="auto"/>
                        <w:tabs>
                          <w:tab w:val="left" w:pos="178"/>
                        </w:tabs>
                        <w:spacing w:before="0" w:after="124" w:line="221" w:lineRule="exact"/>
                        <w:ind w:left="220" w:hanging="220"/>
                        <w:jc w:val="both"/>
                      </w:pPr>
                      <w:r>
                        <w:rPr>
                          <w:rStyle w:val="Bodytext5Exact"/>
                          <w:b/>
                          <w:bCs/>
                        </w:rPr>
                        <w:t>If I give you $10,000 to invest, how much will go to fees and costs, and how much will be invested for me?</w:t>
                      </w:r>
                    </w:p>
                  </w:txbxContent>
                </v:textbox>
                <w10:wrap type="square" side="left" anchorx="margin"/>
              </v:shape>
            </w:pict>
          </mc:Fallback>
        </mc:AlternateContent>
      </w:r>
      <w:bookmarkStart w:id="4" w:name="bookmark6"/>
    </w:p>
    <w:bookmarkEnd w:id="4"/>
    <w:p w14:paraId="58C0DF36" w14:textId="1964C973" w:rsidR="00993E31" w:rsidRPr="000B00FF" w:rsidRDefault="000B00FF" w:rsidP="00135F0D">
      <w:pPr>
        <w:rPr>
          <w:rStyle w:val="Heading40"/>
          <w:b w:val="0"/>
          <w:bCs w:val="0"/>
          <w:i/>
          <w:iCs/>
          <w:sz w:val="18"/>
          <w:szCs w:val="18"/>
        </w:rPr>
      </w:pPr>
      <w:r>
        <w:rPr>
          <w:rFonts w:ascii="Arial" w:hAnsi="Arial" w:cs="Arial"/>
          <w:b/>
          <w:bCs/>
          <w:i/>
          <w:iCs/>
          <w:sz w:val="18"/>
          <w:szCs w:val="18"/>
        </w:rPr>
        <w:t>What Fees Will I Pay?</w:t>
      </w:r>
    </w:p>
    <w:p w14:paraId="3285A572" w14:textId="77777777" w:rsidR="0054644A" w:rsidRPr="00E912F1" w:rsidRDefault="0054644A" w:rsidP="00135F0D">
      <w:pPr>
        <w:rPr>
          <w:rFonts w:ascii="Arial" w:hAnsi="Arial" w:cs="Arial"/>
          <w:i/>
          <w:iCs/>
          <w:sz w:val="18"/>
          <w:szCs w:val="18"/>
        </w:rPr>
      </w:pPr>
    </w:p>
    <w:p w14:paraId="058BBBE9" w14:textId="3C0118DF" w:rsidR="00993E31" w:rsidRPr="00E912F1" w:rsidRDefault="00E65148" w:rsidP="00135F0D">
      <w:pPr>
        <w:rPr>
          <w:rFonts w:ascii="Arial" w:hAnsi="Arial" w:cs="Arial"/>
          <w:i/>
          <w:iCs/>
          <w:sz w:val="18"/>
          <w:szCs w:val="18"/>
        </w:rPr>
      </w:pPr>
      <w:r w:rsidRPr="00E912F1">
        <w:rPr>
          <w:rFonts w:ascii="Arial" w:hAnsi="Arial" w:cs="Arial"/>
          <w:i/>
          <w:iCs/>
          <w:sz w:val="18"/>
          <w:szCs w:val="18"/>
        </w:rPr>
        <w:t>Fees are different for brokerage and advisory accounts. And it is important to understand the difference.</w:t>
      </w:r>
      <w:r w:rsidR="0087390C" w:rsidRPr="00E912F1">
        <w:rPr>
          <w:rFonts w:ascii="Arial" w:hAnsi="Arial" w:cs="Arial"/>
          <w:i/>
          <w:iCs/>
          <w:sz w:val="18"/>
          <w:szCs w:val="18"/>
        </w:rPr>
        <w:t xml:space="preserve"> </w:t>
      </w:r>
      <w:r w:rsidRPr="00E912F1">
        <w:rPr>
          <w:rFonts w:ascii="Arial" w:hAnsi="Arial" w:cs="Arial"/>
          <w:i/>
          <w:iCs/>
          <w:sz w:val="18"/>
          <w:szCs w:val="18"/>
        </w:rPr>
        <w:t>You will pay fees and costs whether you make or lose money on your investments. Fees and costs will reduce any amount of money you make on your investments over time. Please make sure you understand what fees and costs you are paying.</w:t>
      </w:r>
    </w:p>
    <w:p w14:paraId="480C1120" w14:textId="77777777" w:rsidR="00A5035E" w:rsidRPr="00E912F1" w:rsidRDefault="00A5035E" w:rsidP="00135F0D">
      <w:pPr>
        <w:rPr>
          <w:rStyle w:val="Bodytext23"/>
          <w:b w:val="0"/>
          <w:bCs w:val="0"/>
          <w:sz w:val="18"/>
          <w:szCs w:val="18"/>
        </w:rPr>
      </w:pPr>
      <w:bookmarkStart w:id="5" w:name="bookmark8"/>
    </w:p>
    <w:p w14:paraId="1EF5549C" w14:textId="7CB96D33" w:rsidR="00F80678" w:rsidRPr="000B00FF" w:rsidRDefault="000B00FF" w:rsidP="000B00FF">
      <w:pPr>
        <w:ind w:firstLine="720"/>
        <w:rPr>
          <w:rStyle w:val="Heading40"/>
          <w:i/>
          <w:iCs/>
          <w:sz w:val="18"/>
          <w:szCs w:val="18"/>
        </w:rPr>
      </w:pPr>
      <w:r>
        <w:rPr>
          <w:rStyle w:val="Bodytext23"/>
          <w:i w:val="0"/>
          <w:iCs w:val="0"/>
          <w:sz w:val="18"/>
          <w:szCs w:val="18"/>
        </w:rPr>
        <w:t>Fee Fo</w:t>
      </w:r>
      <w:r w:rsidRPr="000B00FF">
        <w:rPr>
          <w:rStyle w:val="Bodytext23"/>
          <w:i w:val="0"/>
          <w:iCs w:val="0"/>
          <w:sz w:val="18"/>
          <w:szCs w:val="18"/>
        </w:rPr>
        <w:t xml:space="preserve">r </w:t>
      </w:r>
      <w:r w:rsidR="00A5035E" w:rsidRPr="000B00FF">
        <w:rPr>
          <w:rStyle w:val="Bodytext23"/>
          <w:i w:val="0"/>
          <w:iCs w:val="0"/>
          <w:sz w:val="18"/>
          <w:szCs w:val="18"/>
        </w:rPr>
        <w:t>Investmen</w:t>
      </w:r>
      <w:r w:rsidR="00E65148" w:rsidRPr="000B00FF">
        <w:rPr>
          <w:rStyle w:val="Heading40"/>
          <w:i/>
          <w:iCs/>
          <w:sz w:val="18"/>
          <w:szCs w:val="18"/>
        </w:rPr>
        <w:t xml:space="preserve">t Advisory Services </w:t>
      </w:r>
    </w:p>
    <w:bookmarkEnd w:id="5"/>
    <w:p w14:paraId="53C4C3BB" w14:textId="6196CC4C" w:rsidR="00993E31" w:rsidRPr="00E912F1" w:rsidRDefault="00993E31" w:rsidP="00135F0D">
      <w:pPr>
        <w:rPr>
          <w:sz w:val="18"/>
          <w:szCs w:val="18"/>
        </w:rPr>
      </w:pPr>
    </w:p>
    <w:p w14:paraId="3E95B7F9" w14:textId="3D3047C7" w:rsidR="00993E31" w:rsidRPr="00E912F1" w:rsidRDefault="00F80678" w:rsidP="00135F0D">
      <w:pPr>
        <w:rPr>
          <w:rFonts w:ascii="Arial" w:hAnsi="Arial" w:cs="Arial"/>
          <w:i/>
          <w:iCs/>
          <w:sz w:val="18"/>
          <w:szCs w:val="18"/>
        </w:rPr>
      </w:pPr>
      <w:r w:rsidRPr="00E912F1">
        <w:rPr>
          <w:rFonts w:ascii="Arial" w:hAnsi="Arial" w:cs="Arial"/>
          <w:i/>
          <w:iCs/>
          <w:sz w:val="18"/>
          <w:szCs w:val="18"/>
        </w:rPr>
        <w:t>I</w:t>
      </w:r>
      <w:r w:rsidR="00E65148" w:rsidRPr="00E912F1">
        <w:rPr>
          <w:rFonts w:ascii="Arial" w:hAnsi="Arial" w:cs="Arial"/>
          <w:i/>
          <w:iCs/>
          <w:sz w:val="18"/>
          <w:szCs w:val="18"/>
        </w:rPr>
        <w:t xml:space="preserve">n an advisory account, the investor pays </w:t>
      </w:r>
      <w:r w:rsidR="000B00FF">
        <w:rPr>
          <w:rFonts w:ascii="Arial" w:hAnsi="Arial" w:cs="Arial"/>
          <w:i/>
          <w:iCs/>
          <w:sz w:val="18"/>
          <w:szCs w:val="18"/>
        </w:rPr>
        <w:t>th</w:t>
      </w:r>
      <w:r w:rsidR="00E65148" w:rsidRPr="00E912F1">
        <w:rPr>
          <w:rFonts w:ascii="Arial" w:hAnsi="Arial" w:cs="Arial"/>
          <w:i/>
          <w:iCs/>
          <w:sz w:val="18"/>
          <w:szCs w:val="18"/>
        </w:rPr>
        <w:t xml:space="preserve">e firm a fee </w:t>
      </w:r>
      <w:r w:rsidR="000B00FF">
        <w:rPr>
          <w:rFonts w:ascii="Arial" w:hAnsi="Arial" w:cs="Arial"/>
          <w:i/>
          <w:iCs/>
          <w:sz w:val="18"/>
          <w:szCs w:val="18"/>
        </w:rPr>
        <w:t xml:space="preserve">based on a </w:t>
      </w:r>
      <w:r w:rsidR="00E65148" w:rsidRPr="00E912F1">
        <w:rPr>
          <w:rFonts w:ascii="Arial" w:hAnsi="Arial" w:cs="Arial"/>
          <w:i/>
          <w:iCs/>
          <w:sz w:val="18"/>
          <w:szCs w:val="18"/>
        </w:rPr>
        <w:t xml:space="preserve">percentage of the account value. </w:t>
      </w:r>
      <w:r w:rsidR="000B00FF">
        <w:rPr>
          <w:rFonts w:ascii="Arial" w:hAnsi="Arial" w:cs="Arial"/>
          <w:i/>
          <w:iCs/>
          <w:sz w:val="18"/>
          <w:szCs w:val="18"/>
        </w:rPr>
        <w:t xml:space="preserve">One-fourth of the annual fee is </w:t>
      </w:r>
      <w:r w:rsidR="00E65148" w:rsidRPr="00E912F1">
        <w:rPr>
          <w:rFonts w:ascii="Arial" w:hAnsi="Arial" w:cs="Arial"/>
          <w:i/>
          <w:iCs/>
          <w:sz w:val="18"/>
          <w:szCs w:val="18"/>
        </w:rPr>
        <w:t xml:space="preserve">deducted from the investor’s account each quarter. </w:t>
      </w:r>
      <w:r w:rsidR="002334DA">
        <w:rPr>
          <w:rFonts w:ascii="Arial" w:hAnsi="Arial" w:cs="Arial"/>
          <w:i/>
          <w:iCs/>
          <w:sz w:val="18"/>
          <w:szCs w:val="18"/>
        </w:rPr>
        <w:t>For instance, i</w:t>
      </w:r>
      <w:r w:rsidR="00E65148" w:rsidRPr="00E912F1">
        <w:rPr>
          <w:rFonts w:ascii="Arial" w:hAnsi="Arial" w:cs="Arial"/>
          <w:i/>
          <w:iCs/>
          <w:sz w:val="18"/>
          <w:szCs w:val="18"/>
        </w:rPr>
        <w:t>f an investor is paying a 1% annual fee, one</w:t>
      </w:r>
      <w:r w:rsidR="002334DA">
        <w:rPr>
          <w:rFonts w:ascii="Arial" w:hAnsi="Arial" w:cs="Arial"/>
          <w:i/>
          <w:iCs/>
          <w:sz w:val="18"/>
          <w:szCs w:val="18"/>
        </w:rPr>
        <w:t>-</w:t>
      </w:r>
      <w:r w:rsidR="00E65148" w:rsidRPr="00E912F1">
        <w:rPr>
          <w:rFonts w:ascii="Arial" w:hAnsi="Arial" w:cs="Arial"/>
          <w:i/>
          <w:iCs/>
          <w:sz w:val="18"/>
          <w:szCs w:val="18"/>
        </w:rPr>
        <w:t xml:space="preserve">fourth of 1% (.25%) will be </w:t>
      </w:r>
      <w:r w:rsidR="002334DA">
        <w:rPr>
          <w:rFonts w:ascii="Arial" w:hAnsi="Arial" w:cs="Arial"/>
          <w:i/>
          <w:iCs/>
          <w:sz w:val="18"/>
          <w:szCs w:val="18"/>
        </w:rPr>
        <w:t xml:space="preserve">assessed against </w:t>
      </w:r>
      <w:r w:rsidR="00E65148" w:rsidRPr="00E912F1">
        <w:rPr>
          <w:rFonts w:ascii="Arial" w:hAnsi="Arial" w:cs="Arial"/>
          <w:i/>
          <w:iCs/>
          <w:sz w:val="18"/>
          <w:szCs w:val="18"/>
        </w:rPr>
        <w:t>the account value at the beginning of each quarter. Advisory rates are negotiable. The higher the fee, the greater the benefit to the firm a</w:t>
      </w:r>
      <w:r w:rsidR="0088190A" w:rsidRPr="00E912F1">
        <w:rPr>
          <w:rFonts w:ascii="Arial" w:hAnsi="Arial" w:cs="Arial"/>
          <w:i/>
          <w:iCs/>
          <w:sz w:val="18"/>
          <w:szCs w:val="18"/>
        </w:rPr>
        <w:t>nd</w:t>
      </w:r>
      <w:r w:rsidR="00E65148" w:rsidRPr="00E912F1">
        <w:rPr>
          <w:rFonts w:ascii="Arial" w:hAnsi="Arial" w:cs="Arial"/>
          <w:i/>
          <w:iCs/>
          <w:sz w:val="18"/>
          <w:szCs w:val="18"/>
        </w:rPr>
        <w:t xml:space="preserve"> the </w:t>
      </w:r>
      <w:r w:rsidR="002334DA" w:rsidRPr="00E912F1">
        <w:rPr>
          <w:rFonts w:ascii="Arial" w:hAnsi="Arial" w:cs="Arial"/>
          <w:i/>
          <w:iCs/>
          <w:sz w:val="18"/>
          <w:szCs w:val="18"/>
        </w:rPr>
        <w:t>advisor since</w:t>
      </w:r>
      <w:r w:rsidR="00E65148" w:rsidRPr="00E912F1">
        <w:rPr>
          <w:rFonts w:ascii="Arial" w:hAnsi="Arial" w:cs="Arial"/>
          <w:i/>
          <w:iCs/>
          <w:sz w:val="18"/>
          <w:szCs w:val="18"/>
        </w:rPr>
        <w:t xml:space="preserve"> the fee</w:t>
      </w:r>
      <w:r w:rsidR="002334DA">
        <w:rPr>
          <w:rFonts w:ascii="Arial" w:hAnsi="Arial" w:cs="Arial"/>
          <w:i/>
          <w:iCs/>
          <w:sz w:val="18"/>
          <w:szCs w:val="18"/>
        </w:rPr>
        <w:t xml:space="preserve"> is based on the account value</w:t>
      </w:r>
      <w:r w:rsidR="00E65148" w:rsidRPr="00E912F1">
        <w:rPr>
          <w:rFonts w:ascii="Arial" w:hAnsi="Arial" w:cs="Arial"/>
          <w:i/>
          <w:iCs/>
          <w:sz w:val="18"/>
          <w:szCs w:val="18"/>
        </w:rPr>
        <w:t>. At this firm, investors in advisory accounts typically pay between one percent (</w:t>
      </w:r>
      <w:r w:rsidR="00BD7E3C" w:rsidRPr="00E912F1">
        <w:rPr>
          <w:rFonts w:ascii="Arial" w:hAnsi="Arial" w:cs="Arial"/>
          <w:i/>
          <w:iCs/>
          <w:sz w:val="18"/>
          <w:szCs w:val="18"/>
        </w:rPr>
        <w:t>1</w:t>
      </w:r>
      <w:r w:rsidR="00E65148" w:rsidRPr="00E912F1">
        <w:rPr>
          <w:rFonts w:ascii="Arial" w:hAnsi="Arial" w:cs="Arial"/>
          <w:i/>
          <w:iCs/>
          <w:sz w:val="18"/>
          <w:szCs w:val="18"/>
        </w:rPr>
        <w:t xml:space="preserve">%) and </w:t>
      </w:r>
      <w:r w:rsidR="0035109F" w:rsidRPr="00E912F1">
        <w:rPr>
          <w:rFonts w:ascii="Arial" w:hAnsi="Arial" w:cs="Arial"/>
          <w:i/>
          <w:iCs/>
          <w:sz w:val="18"/>
          <w:szCs w:val="18"/>
        </w:rPr>
        <w:t>two- and one-half</w:t>
      </w:r>
      <w:r w:rsidR="00E65148" w:rsidRPr="00E912F1">
        <w:rPr>
          <w:rFonts w:ascii="Arial" w:hAnsi="Arial" w:cs="Arial"/>
          <w:i/>
          <w:iCs/>
          <w:sz w:val="18"/>
          <w:szCs w:val="18"/>
        </w:rPr>
        <w:t xml:space="preserve"> percent (</w:t>
      </w:r>
      <w:r w:rsidR="00BD7E3C" w:rsidRPr="00E912F1">
        <w:rPr>
          <w:rFonts w:ascii="Arial" w:hAnsi="Arial" w:cs="Arial"/>
          <w:i/>
          <w:iCs/>
          <w:sz w:val="18"/>
          <w:szCs w:val="18"/>
        </w:rPr>
        <w:t>2</w:t>
      </w:r>
      <w:r w:rsidR="00E65148" w:rsidRPr="00E912F1">
        <w:rPr>
          <w:rFonts w:ascii="Arial" w:hAnsi="Arial" w:cs="Arial"/>
          <w:i/>
          <w:iCs/>
          <w:sz w:val="18"/>
          <w:szCs w:val="18"/>
        </w:rPr>
        <w:t>.5%) of the account value annually.</w:t>
      </w:r>
    </w:p>
    <w:p w14:paraId="33A90633" w14:textId="77777777" w:rsidR="00320668" w:rsidRPr="00E912F1" w:rsidRDefault="00320668" w:rsidP="00135F0D">
      <w:pPr>
        <w:rPr>
          <w:i/>
          <w:iCs/>
          <w:sz w:val="18"/>
          <w:szCs w:val="18"/>
        </w:rPr>
      </w:pPr>
      <w:bookmarkStart w:id="6" w:name="bookmark9"/>
    </w:p>
    <w:bookmarkEnd w:id="6"/>
    <w:p w14:paraId="4FFF9CD6" w14:textId="459B2D92" w:rsidR="00320668" w:rsidRDefault="00B21775" w:rsidP="00135F0D">
      <w:pPr>
        <w:rPr>
          <w:rFonts w:ascii="Arial" w:hAnsi="Arial" w:cs="Arial"/>
          <w:b/>
          <w:bCs/>
          <w:sz w:val="18"/>
          <w:szCs w:val="18"/>
        </w:rPr>
      </w:pPr>
      <w:r>
        <w:rPr>
          <w:rFonts w:ascii="Arial" w:hAnsi="Arial" w:cs="Arial"/>
          <w:sz w:val="18"/>
          <w:szCs w:val="18"/>
        </w:rPr>
        <w:tab/>
      </w:r>
      <w:r>
        <w:rPr>
          <w:rFonts w:ascii="Arial" w:hAnsi="Arial" w:cs="Arial"/>
          <w:b/>
          <w:bCs/>
          <w:sz w:val="18"/>
          <w:szCs w:val="18"/>
        </w:rPr>
        <w:t>Other Fees and Expenses</w:t>
      </w:r>
    </w:p>
    <w:p w14:paraId="6D301094" w14:textId="77777777" w:rsidR="00B21775" w:rsidRPr="00B21775" w:rsidRDefault="00B21775" w:rsidP="00135F0D">
      <w:pPr>
        <w:rPr>
          <w:rFonts w:ascii="Arial" w:hAnsi="Arial" w:cs="Arial"/>
          <w:b/>
          <w:bCs/>
          <w:sz w:val="18"/>
          <w:szCs w:val="18"/>
        </w:rPr>
      </w:pPr>
    </w:p>
    <w:p w14:paraId="256DF9F1" w14:textId="1C201983" w:rsidR="00526D63" w:rsidRDefault="00624C6A" w:rsidP="00135F0D">
      <w:pPr>
        <w:rPr>
          <w:rFonts w:ascii="Arial" w:hAnsi="Arial" w:cs="Arial"/>
          <w:i/>
          <w:iCs/>
          <w:sz w:val="18"/>
          <w:szCs w:val="18"/>
        </w:rPr>
      </w:pPr>
      <w:r w:rsidRPr="00E912F1">
        <w:rPr>
          <w:rFonts w:ascii="Arial" w:hAnsi="Arial" w:cs="Arial"/>
          <w:i/>
          <w:iCs/>
          <w:sz w:val="18"/>
          <w:szCs w:val="18"/>
        </w:rPr>
        <w:t>I</w:t>
      </w:r>
      <w:r w:rsidR="00E65148" w:rsidRPr="00E912F1">
        <w:rPr>
          <w:rFonts w:ascii="Arial" w:hAnsi="Arial" w:cs="Arial"/>
          <w:i/>
          <w:iCs/>
          <w:sz w:val="18"/>
          <w:szCs w:val="18"/>
        </w:rPr>
        <w:t>n brokerage accounts, in addition to transaction costs, investors may pay for account transfers, optional exchanges, wire transfers, retirement plans, delivery of US Government securities, various fe</w:t>
      </w:r>
      <w:r w:rsidR="00AC1F33" w:rsidRPr="00E912F1">
        <w:rPr>
          <w:rFonts w:ascii="Arial" w:hAnsi="Arial" w:cs="Arial"/>
          <w:i/>
          <w:iCs/>
          <w:sz w:val="18"/>
          <w:szCs w:val="18"/>
        </w:rPr>
        <w:t>e</w:t>
      </w:r>
      <w:r w:rsidR="00E65148" w:rsidRPr="00E912F1">
        <w:rPr>
          <w:rFonts w:ascii="Arial" w:hAnsi="Arial" w:cs="Arial"/>
          <w:i/>
          <w:iCs/>
          <w:sz w:val="18"/>
          <w:szCs w:val="18"/>
        </w:rPr>
        <w:t>s on government securities, annual inactive or maintenance fees, postage and handling fees, abandoned property and returned checks.</w:t>
      </w:r>
      <w:r w:rsidR="00320668" w:rsidRPr="00E912F1">
        <w:rPr>
          <w:rFonts w:ascii="Arial" w:hAnsi="Arial" w:cs="Arial"/>
          <w:i/>
          <w:iCs/>
          <w:sz w:val="18"/>
          <w:szCs w:val="18"/>
        </w:rPr>
        <w:t xml:space="preserve"> </w:t>
      </w:r>
      <w:r w:rsidRPr="00E912F1">
        <w:rPr>
          <w:rFonts w:ascii="Arial" w:hAnsi="Arial" w:cs="Arial"/>
          <w:i/>
          <w:iCs/>
          <w:sz w:val="18"/>
          <w:szCs w:val="18"/>
        </w:rPr>
        <w:t>I</w:t>
      </w:r>
      <w:r w:rsidR="00E65148" w:rsidRPr="00E912F1">
        <w:rPr>
          <w:rFonts w:ascii="Arial" w:hAnsi="Arial" w:cs="Arial"/>
          <w:i/>
          <w:iCs/>
          <w:sz w:val="18"/>
          <w:szCs w:val="18"/>
        </w:rPr>
        <w:t xml:space="preserve">n advisory accounts, there </w:t>
      </w:r>
      <w:r w:rsidR="00B21775">
        <w:rPr>
          <w:rFonts w:ascii="Arial" w:hAnsi="Arial" w:cs="Arial"/>
          <w:i/>
          <w:iCs/>
          <w:sz w:val="18"/>
          <w:szCs w:val="18"/>
        </w:rPr>
        <w:t xml:space="preserve">are nominal </w:t>
      </w:r>
      <w:r w:rsidR="00E65148" w:rsidRPr="00E912F1">
        <w:rPr>
          <w:rFonts w:ascii="Arial" w:hAnsi="Arial" w:cs="Arial"/>
          <w:i/>
          <w:iCs/>
          <w:sz w:val="18"/>
          <w:szCs w:val="18"/>
        </w:rPr>
        <w:t>transaction charges</w:t>
      </w:r>
      <w:r w:rsidR="00AC1F33" w:rsidRPr="00E912F1">
        <w:rPr>
          <w:rFonts w:ascii="Arial" w:hAnsi="Arial" w:cs="Arial"/>
          <w:i/>
          <w:iCs/>
          <w:sz w:val="18"/>
          <w:szCs w:val="18"/>
        </w:rPr>
        <w:t xml:space="preserve"> in addition to</w:t>
      </w:r>
      <w:r w:rsidR="00E65148" w:rsidRPr="00E912F1">
        <w:rPr>
          <w:rFonts w:ascii="Arial" w:hAnsi="Arial" w:cs="Arial"/>
          <w:i/>
          <w:iCs/>
          <w:sz w:val="18"/>
          <w:szCs w:val="18"/>
        </w:rPr>
        <w:t xml:space="preserve"> </w:t>
      </w:r>
      <w:r w:rsidR="00B21775">
        <w:rPr>
          <w:rFonts w:ascii="Arial" w:hAnsi="Arial" w:cs="Arial"/>
          <w:i/>
          <w:iCs/>
          <w:sz w:val="18"/>
          <w:szCs w:val="18"/>
        </w:rPr>
        <w:t xml:space="preserve">the advisory </w:t>
      </w:r>
      <w:r w:rsidR="00E65148" w:rsidRPr="00E912F1">
        <w:rPr>
          <w:rFonts w:ascii="Arial" w:hAnsi="Arial" w:cs="Arial"/>
          <w:i/>
          <w:iCs/>
          <w:sz w:val="18"/>
          <w:szCs w:val="18"/>
        </w:rPr>
        <w:t xml:space="preserve">fee. </w:t>
      </w:r>
      <w:r w:rsidR="00A545BD" w:rsidRPr="00E912F1">
        <w:rPr>
          <w:rFonts w:ascii="Arial" w:hAnsi="Arial" w:cs="Arial"/>
          <w:i/>
          <w:iCs/>
          <w:sz w:val="18"/>
          <w:szCs w:val="18"/>
        </w:rPr>
        <w:t>I</w:t>
      </w:r>
      <w:r w:rsidR="00E65148" w:rsidRPr="00E912F1">
        <w:rPr>
          <w:rFonts w:ascii="Arial" w:hAnsi="Arial" w:cs="Arial"/>
          <w:i/>
          <w:iCs/>
          <w:sz w:val="18"/>
          <w:szCs w:val="18"/>
        </w:rPr>
        <w:t>nvestors may be charged a termination fee if the account is transferred to another firm. There are also charges for wire transfers, delivery of US Government Securities, abandoned property, returned checks</w:t>
      </w:r>
      <w:r w:rsidR="00F102FE">
        <w:rPr>
          <w:rFonts w:ascii="Arial" w:hAnsi="Arial" w:cs="Arial"/>
          <w:i/>
          <w:iCs/>
          <w:sz w:val="18"/>
          <w:szCs w:val="18"/>
        </w:rPr>
        <w:t>,</w:t>
      </w:r>
      <w:r w:rsidR="00E65148" w:rsidRPr="00E912F1">
        <w:rPr>
          <w:rFonts w:ascii="Arial" w:hAnsi="Arial" w:cs="Arial"/>
          <w:i/>
          <w:iCs/>
          <w:sz w:val="18"/>
          <w:szCs w:val="18"/>
        </w:rPr>
        <w:t xml:space="preserve"> and various fees on foreign securities.</w:t>
      </w:r>
    </w:p>
    <w:p w14:paraId="1B051248" w14:textId="0B8D5E60" w:rsidR="00526D63" w:rsidRDefault="00526D63" w:rsidP="00135F0D">
      <w:pPr>
        <w:rPr>
          <w:rFonts w:ascii="Arial" w:hAnsi="Arial" w:cs="Arial"/>
          <w:i/>
          <w:iCs/>
          <w:sz w:val="18"/>
          <w:szCs w:val="18"/>
        </w:rPr>
      </w:pPr>
    </w:p>
    <w:p w14:paraId="2AE5A640" w14:textId="7A6734C7" w:rsidR="00993E31" w:rsidRPr="00340F72" w:rsidRDefault="00A95082" w:rsidP="00135F0D">
      <w:pPr>
        <w:rPr>
          <w:rStyle w:val="Bodytext60"/>
          <w:i/>
          <w:iCs/>
          <w:sz w:val="18"/>
          <w:szCs w:val="18"/>
        </w:rPr>
      </w:pPr>
      <w:r>
        <w:rPr>
          <w:noProof/>
        </w:rPr>
        <mc:AlternateContent>
          <mc:Choice Requires="wps">
            <w:drawing>
              <wp:anchor distT="13970" distB="826135" distL="377825" distR="63500" simplePos="0" relativeHeight="377487107" behindDoc="1" locked="0" layoutInCell="1" allowOverlap="1" wp14:anchorId="45314218" wp14:editId="28B4FB59">
                <wp:simplePos x="0" y="0"/>
                <wp:positionH relativeFrom="margin">
                  <wp:posOffset>4800600</wp:posOffset>
                </wp:positionH>
                <wp:positionV relativeFrom="paragraph">
                  <wp:posOffset>6985</wp:posOffset>
                </wp:positionV>
                <wp:extent cx="1631315" cy="2295525"/>
                <wp:effectExtent l="0" t="0" r="0" b="0"/>
                <wp:wrapSquare wrapText="lef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2295525"/>
                        </a:xfrm>
                        <a:prstGeom prst="rect">
                          <a:avLst/>
                        </a:prstGeom>
                        <a:solidFill>
                          <a:srgbClr val="F2F2F2"/>
                        </a:solidFill>
                        <a:ln>
                          <a:noFill/>
                        </a:ln>
                      </wps:spPr>
                      <wps:txbx>
                        <w:txbxContent>
                          <w:p w14:paraId="6C83ED9C" w14:textId="77777777" w:rsidR="00993E31" w:rsidRDefault="00E65148">
                            <w:pPr>
                              <w:pStyle w:val="Bodytext61"/>
                              <w:shd w:val="clear" w:color="auto" w:fill="auto"/>
                              <w:ind w:left="220" w:hanging="220"/>
                              <w:jc w:val="both"/>
                            </w:pPr>
                            <w:r>
                              <w:rPr>
                                <w:rStyle w:val="Bodytext6Exact"/>
                                <w:b/>
                                <w:bCs/>
                              </w:rPr>
                              <w:t>Conversation corner</w:t>
                            </w:r>
                          </w:p>
                          <w:p w14:paraId="1C3F777B" w14:textId="77777777" w:rsidR="00993E31" w:rsidRDefault="00E65148">
                            <w:pPr>
                              <w:pStyle w:val="Bodytext51"/>
                              <w:shd w:val="clear" w:color="auto" w:fill="auto"/>
                              <w:spacing w:before="0" w:after="112" w:line="206" w:lineRule="exact"/>
                              <w:ind w:firstLine="0"/>
                              <w:jc w:val="both"/>
                            </w:pPr>
                            <w:r>
                              <w:rPr>
                                <w:rStyle w:val="Bodytext5Exact"/>
                                <w:b/>
                                <w:bCs/>
                              </w:rPr>
                              <w:t>Questions you might wish to ask when considering our services:</w:t>
                            </w:r>
                          </w:p>
                          <w:p w14:paraId="49D75C43" w14:textId="27AD009E" w:rsidR="00993E31" w:rsidRDefault="00E65148">
                            <w:pPr>
                              <w:pStyle w:val="Bodytext51"/>
                              <w:shd w:val="clear" w:color="auto" w:fill="auto"/>
                              <w:spacing w:before="0" w:after="0" w:line="216" w:lineRule="exact"/>
                              <w:ind w:left="220" w:hanging="220"/>
                              <w:jc w:val="both"/>
                              <w:rPr>
                                <w:rStyle w:val="Bodytext5Exact"/>
                                <w:b/>
                                <w:bCs/>
                              </w:rPr>
                            </w:pPr>
                            <w:r>
                              <w:rPr>
                                <w:rStyle w:val="Bodytext5Exact"/>
                                <w:b/>
                                <w:bCs/>
                              </w:rPr>
                              <w:t>• How might your conflicts of interest affect me, and how will you address them?</w:t>
                            </w:r>
                          </w:p>
                          <w:p w14:paraId="32FD6EA9" w14:textId="1013861E" w:rsidR="00007633" w:rsidRDefault="00007633" w:rsidP="00007633">
                            <w:pPr>
                              <w:pStyle w:val="Bodytext51"/>
                              <w:numPr>
                                <w:ilvl w:val="0"/>
                                <w:numId w:val="9"/>
                              </w:numPr>
                              <w:shd w:val="clear" w:color="auto" w:fill="auto"/>
                              <w:spacing w:before="0" w:after="0" w:line="216" w:lineRule="exact"/>
                              <w:ind w:left="220" w:hanging="220"/>
                              <w:jc w:val="both"/>
                            </w:pPr>
                            <w:r>
                              <w:t>What are the most common conflicts of</w:t>
                            </w:r>
                            <w:r w:rsidR="00533D4F">
                              <w:t xml:space="preserve"> </w:t>
                            </w:r>
                            <w:r>
                              <w:t>interest?  How do you manage those conflicts?</w:t>
                            </w:r>
                          </w:p>
                          <w:p w14:paraId="580CEF95" w14:textId="7954CD87" w:rsidR="00533D4F" w:rsidRDefault="00533D4F" w:rsidP="00007633">
                            <w:pPr>
                              <w:pStyle w:val="Bodytext51"/>
                              <w:numPr>
                                <w:ilvl w:val="0"/>
                                <w:numId w:val="9"/>
                              </w:numPr>
                              <w:shd w:val="clear" w:color="auto" w:fill="auto"/>
                              <w:spacing w:before="0" w:after="0" w:line="216" w:lineRule="exact"/>
                              <w:ind w:left="220" w:hanging="220"/>
                              <w:jc w:val="both"/>
                            </w:pPr>
                            <w:r>
                              <w:t>Tell me how you and your firm make money in connection with the services you provide.</w:t>
                            </w:r>
                          </w:p>
                          <w:p w14:paraId="455DADE0" w14:textId="2DD01133" w:rsidR="00533D4F" w:rsidRDefault="00533D4F" w:rsidP="00007633">
                            <w:pPr>
                              <w:pStyle w:val="Bodytext51"/>
                              <w:numPr>
                                <w:ilvl w:val="0"/>
                                <w:numId w:val="9"/>
                              </w:numPr>
                              <w:shd w:val="clear" w:color="auto" w:fill="auto"/>
                              <w:spacing w:before="0" w:after="0" w:line="216" w:lineRule="exact"/>
                              <w:ind w:left="220" w:hanging="220"/>
                              <w:jc w:val="both"/>
                            </w:pPr>
                            <w:r>
                              <w:t>Do you or your firm receive any payments from anyone besides me in connection with the services you provide me?</w:t>
                            </w:r>
                          </w:p>
                          <w:p w14:paraId="22309ACF" w14:textId="77777777" w:rsidR="00533D4F" w:rsidRDefault="00533D4F" w:rsidP="00533D4F">
                            <w:pPr>
                              <w:pStyle w:val="Bodytext51"/>
                              <w:shd w:val="clear" w:color="auto" w:fill="auto"/>
                              <w:spacing w:before="0" w:after="0" w:line="216" w:lineRule="exact"/>
                              <w:ind w:left="220" w:firstLine="0"/>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14218" id="Text Box 3" o:spid="_x0000_s1029" type="#_x0000_t202" style="position:absolute;margin-left:378pt;margin-top:.55pt;width:128.45pt;height:180.75pt;z-index:-125829373;visibility:visible;mso-wrap-style:square;mso-width-percent:0;mso-height-percent:0;mso-wrap-distance-left:29.75pt;mso-wrap-distance-top:1.1pt;mso-wrap-distance-right:5pt;mso-wrap-distance-bottom:65.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" fillcolor="#f2f2f2" stroked="f">
                <v:textbox inset="0,0,0,0">
                  <w:txbxContent>
                    <w:p w14:paraId="6C83ED9C" w14:textId="77777777" w:rsidR="00993E31" w:rsidRDefault="00E65148">
                      <w:pPr>
                        <w:pStyle w:val="Bodytext61"/>
                        <w:shd w:val="clear" w:color="auto" w:fill="auto"/>
                        <w:ind w:left="220" w:hanging="220"/>
                        <w:jc w:val="both"/>
                      </w:pPr>
                      <w:r>
                        <w:rPr>
                          <w:rStyle w:val="Bodytext6Exact"/>
                          <w:b/>
                          <w:bCs/>
                        </w:rPr>
                        <w:t>Conversation corner</w:t>
                      </w:r>
                    </w:p>
                    <w:p w14:paraId="1C3F777B" w14:textId="77777777" w:rsidR="00993E31" w:rsidRDefault="00E65148">
                      <w:pPr>
                        <w:pStyle w:val="Bodytext51"/>
                        <w:shd w:val="clear" w:color="auto" w:fill="auto"/>
                        <w:spacing w:before="0" w:after="112" w:line="206" w:lineRule="exact"/>
                        <w:ind w:firstLine="0"/>
                        <w:jc w:val="both"/>
                      </w:pPr>
                      <w:r>
                        <w:rPr>
                          <w:rStyle w:val="Bodytext5Exact"/>
                          <w:b/>
                          <w:bCs/>
                        </w:rPr>
                        <w:t>Questions you might wish to ask when considering our services:</w:t>
                      </w:r>
                    </w:p>
                    <w:p w14:paraId="49D75C43" w14:textId="27AD009E" w:rsidR="00993E31" w:rsidRDefault="00E65148">
                      <w:pPr>
                        <w:pStyle w:val="Bodytext51"/>
                        <w:shd w:val="clear" w:color="auto" w:fill="auto"/>
                        <w:spacing w:before="0" w:after="0" w:line="216" w:lineRule="exact"/>
                        <w:ind w:left="220" w:hanging="220"/>
                        <w:jc w:val="both"/>
                        <w:rPr>
                          <w:rStyle w:val="Bodytext5Exact"/>
                          <w:b/>
                          <w:bCs/>
                        </w:rPr>
                      </w:pPr>
                      <w:r>
                        <w:rPr>
                          <w:rStyle w:val="Bodytext5Exact"/>
                          <w:b/>
                          <w:bCs/>
                        </w:rPr>
                        <w:t>• How might your conflicts of interest affect me, and how will you address them?</w:t>
                      </w:r>
                    </w:p>
                    <w:p w14:paraId="32FD6EA9" w14:textId="1013861E" w:rsidR="00007633" w:rsidRDefault="00007633" w:rsidP="00007633">
                      <w:pPr>
                        <w:pStyle w:val="Bodytext51"/>
                        <w:numPr>
                          <w:ilvl w:val="0"/>
                          <w:numId w:val="9"/>
                        </w:numPr>
                        <w:shd w:val="clear" w:color="auto" w:fill="auto"/>
                        <w:spacing w:before="0" w:after="0" w:line="216" w:lineRule="exact"/>
                        <w:ind w:left="220" w:hanging="220"/>
                        <w:jc w:val="both"/>
                      </w:pPr>
                      <w:r>
                        <w:t>What are the most common conflicts of</w:t>
                      </w:r>
                      <w:r w:rsidR="00533D4F">
                        <w:t xml:space="preserve"> </w:t>
                      </w:r>
                      <w:r>
                        <w:t>interest?  How do you manage those conflicts?</w:t>
                      </w:r>
                    </w:p>
                    <w:p w14:paraId="580CEF95" w14:textId="7954CD87" w:rsidR="00533D4F" w:rsidRDefault="00533D4F" w:rsidP="00007633">
                      <w:pPr>
                        <w:pStyle w:val="Bodytext51"/>
                        <w:numPr>
                          <w:ilvl w:val="0"/>
                          <w:numId w:val="9"/>
                        </w:numPr>
                        <w:shd w:val="clear" w:color="auto" w:fill="auto"/>
                        <w:spacing w:before="0" w:after="0" w:line="216" w:lineRule="exact"/>
                        <w:ind w:left="220" w:hanging="220"/>
                        <w:jc w:val="both"/>
                      </w:pPr>
                      <w:r>
                        <w:t>Tell me how you and your firm make money in connection with the services you provide.</w:t>
                      </w:r>
                    </w:p>
                    <w:p w14:paraId="455DADE0" w14:textId="2DD01133" w:rsidR="00533D4F" w:rsidRDefault="00533D4F" w:rsidP="00007633">
                      <w:pPr>
                        <w:pStyle w:val="Bodytext51"/>
                        <w:numPr>
                          <w:ilvl w:val="0"/>
                          <w:numId w:val="9"/>
                        </w:numPr>
                        <w:shd w:val="clear" w:color="auto" w:fill="auto"/>
                        <w:spacing w:before="0" w:after="0" w:line="216" w:lineRule="exact"/>
                        <w:ind w:left="220" w:hanging="220"/>
                        <w:jc w:val="both"/>
                      </w:pPr>
                      <w:r>
                        <w:t>Do you or your firm receive any payments from anyone besides me in connection with the services you provide me?</w:t>
                      </w:r>
                    </w:p>
                    <w:p w14:paraId="22309ACF" w14:textId="77777777" w:rsidR="00533D4F" w:rsidRDefault="00533D4F" w:rsidP="00533D4F">
                      <w:pPr>
                        <w:pStyle w:val="Bodytext51"/>
                        <w:shd w:val="clear" w:color="auto" w:fill="auto"/>
                        <w:spacing w:before="0" w:after="0" w:line="216" w:lineRule="exact"/>
                        <w:ind w:left="220" w:firstLine="0"/>
                        <w:jc w:val="both"/>
                      </w:pPr>
                    </w:p>
                  </w:txbxContent>
                </v:textbox>
                <w10:wrap type="square" side="left" anchorx="margin"/>
              </v:shape>
            </w:pict>
          </mc:Fallback>
        </mc:AlternateContent>
      </w:r>
      <w:r w:rsidR="00526D63">
        <w:rPr>
          <w:rFonts w:ascii="Arial" w:hAnsi="Arial" w:cs="Arial"/>
          <w:b/>
          <w:bCs/>
          <w:i/>
          <w:iCs/>
          <w:sz w:val="18"/>
          <w:szCs w:val="18"/>
        </w:rPr>
        <w:t>W</w:t>
      </w:r>
      <w:r w:rsidR="00E65148" w:rsidRPr="00340F72">
        <w:rPr>
          <w:rStyle w:val="Bodytext60"/>
          <w:i/>
          <w:iCs/>
          <w:sz w:val="18"/>
          <w:szCs w:val="18"/>
        </w:rPr>
        <w:t>hat are your legal obligations to me when providing recommendations as my investment adviser? How else does the firm make money and what conflicts of interest do you have?</w:t>
      </w:r>
    </w:p>
    <w:p w14:paraId="3C20F755" w14:textId="77777777" w:rsidR="00624C6A" w:rsidRPr="00E912F1" w:rsidRDefault="00624C6A" w:rsidP="00135F0D">
      <w:pPr>
        <w:rPr>
          <w:sz w:val="18"/>
          <w:szCs w:val="18"/>
        </w:rPr>
      </w:pPr>
    </w:p>
    <w:p w14:paraId="4727C0D0" w14:textId="007A7C9A" w:rsidR="00993E31" w:rsidRPr="006230F7" w:rsidRDefault="006230F7" w:rsidP="006230F7">
      <w:pPr>
        <w:ind w:firstLine="720"/>
        <w:rPr>
          <w:b/>
          <w:bCs/>
          <w:sz w:val="18"/>
          <w:szCs w:val="18"/>
        </w:rPr>
      </w:pPr>
      <w:r>
        <w:rPr>
          <w:rStyle w:val="Bodytext60"/>
          <w:sz w:val="18"/>
          <w:szCs w:val="18"/>
        </w:rPr>
        <w:t>Standard of Conduct</w:t>
      </w:r>
    </w:p>
    <w:p w14:paraId="22284E4F" w14:textId="77777777" w:rsidR="00320668" w:rsidRPr="00E912F1" w:rsidRDefault="00320668" w:rsidP="00135F0D">
      <w:pPr>
        <w:rPr>
          <w:sz w:val="18"/>
          <w:szCs w:val="18"/>
        </w:rPr>
      </w:pPr>
    </w:p>
    <w:p w14:paraId="5B1CC40D" w14:textId="0FB4BB57" w:rsidR="00993E31" w:rsidRPr="00E912F1" w:rsidRDefault="00E65148" w:rsidP="00135F0D">
      <w:pPr>
        <w:rPr>
          <w:rFonts w:ascii="Arial" w:hAnsi="Arial" w:cs="Arial"/>
          <w:i/>
          <w:iCs/>
          <w:sz w:val="18"/>
          <w:szCs w:val="18"/>
        </w:rPr>
      </w:pPr>
      <w:r w:rsidRPr="002F77F2">
        <w:rPr>
          <w:rFonts w:ascii="Arial" w:hAnsi="Arial" w:cs="Arial"/>
          <w:b/>
          <w:bCs/>
          <w:i/>
          <w:iCs/>
          <w:sz w:val="18"/>
          <w:szCs w:val="18"/>
        </w:rPr>
        <w:t>When we provide you with a recommendation as your investment adviser, we have to act in your best interest and not put our interest ahead of yours.</w:t>
      </w:r>
      <w:r w:rsidRPr="00E912F1">
        <w:rPr>
          <w:rFonts w:ascii="Arial" w:hAnsi="Arial" w:cs="Arial"/>
          <w:i/>
          <w:iCs/>
          <w:sz w:val="18"/>
          <w:szCs w:val="18"/>
        </w:rPr>
        <w:t xml:space="preserve"> </w:t>
      </w:r>
      <w:r w:rsidR="00D36AEA">
        <w:rPr>
          <w:rFonts w:ascii="Arial" w:hAnsi="Arial" w:cs="Arial"/>
          <w:i/>
          <w:iCs/>
          <w:sz w:val="18"/>
          <w:szCs w:val="18"/>
        </w:rPr>
        <w:t xml:space="preserve">At the same time, the way we make money creates some conflicts with your interests. You should understand and ask us about these conflicts because they can affect the recommendations and investment advice we provide you. Here are some examples to help you understand what this means. </w:t>
      </w:r>
    </w:p>
    <w:p w14:paraId="45B56CF1" w14:textId="77777777" w:rsidR="00320668" w:rsidRPr="00E912F1" w:rsidRDefault="00320668" w:rsidP="00135F0D">
      <w:pPr>
        <w:rPr>
          <w:sz w:val="18"/>
          <w:szCs w:val="18"/>
        </w:rPr>
      </w:pPr>
    </w:p>
    <w:p w14:paraId="799A146A" w14:textId="39C4EF88" w:rsidR="00993E31" w:rsidRPr="00FB5B9F" w:rsidRDefault="00E65148" w:rsidP="00FB5B9F">
      <w:pPr>
        <w:ind w:firstLine="720"/>
        <w:rPr>
          <w:rFonts w:ascii="Arial" w:hAnsi="Arial" w:cs="Arial"/>
          <w:b/>
          <w:bCs/>
          <w:sz w:val="18"/>
          <w:szCs w:val="18"/>
        </w:rPr>
      </w:pPr>
      <w:r w:rsidRPr="00FB5B9F">
        <w:rPr>
          <w:rFonts w:ascii="Arial" w:hAnsi="Arial" w:cs="Arial"/>
          <w:b/>
          <w:bCs/>
          <w:sz w:val="18"/>
          <w:szCs w:val="18"/>
        </w:rPr>
        <w:t>Examples of Ways We Make Money and Conflicts of Interest</w:t>
      </w:r>
    </w:p>
    <w:p w14:paraId="437631FB" w14:textId="77777777" w:rsidR="00320668" w:rsidRPr="00E912F1" w:rsidRDefault="00320668" w:rsidP="00135F0D">
      <w:pPr>
        <w:rPr>
          <w:sz w:val="18"/>
          <w:szCs w:val="18"/>
        </w:rPr>
      </w:pPr>
    </w:p>
    <w:p w14:paraId="19A0E4A3" w14:textId="3AB12E7B" w:rsidR="006C63DF" w:rsidRDefault="00E65148" w:rsidP="006C63DF">
      <w:pPr>
        <w:rPr>
          <w:rStyle w:val="Bodytext23"/>
          <w:b w:val="0"/>
          <w:bCs w:val="0"/>
          <w:sz w:val="18"/>
          <w:szCs w:val="18"/>
        </w:rPr>
      </w:pPr>
      <w:r w:rsidRPr="00E912F1">
        <w:rPr>
          <w:rStyle w:val="Bodytext23"/>
          <w:b w:val="0"/>
          <w:bCs w:val="0"/>
          <w:sz w:val="18"/>
          <w:szCs w:val="18"/>
        </w:rPr>
        <w:t>The firm’s primary sources of revenue are investment advisory fees</w:t>
      </w:r>
      <w:r w:rsidR="006C63DF">
        <w:rPr>
          <w:rStyle w:val="Bodytext23"/>
          <w:b w:val="0"/>
          <w:bCs w:val="0"/>
          <w:sz w:val="18"/>
          <w:szCs w:val="18"/>
        </w:rPr>
        <w:t xml:space="preserve">.  Therefore, the </w:t>
      </w:r>
      <w:r w:rsidRPr="00E912F1">
        <w:rPr>
          <w:rStyle w:val="Bodytext23"/>
          <w:b w:val="0"/>
          <w:bCs w:val="0"/>
          <w:sz w:val="18"/>
          <w:szCs w:val="18"/>
        </w:rPr>
        <w:t>firm has an incentive to</w:t>
      </w:r>
      <w:r w:rsidR="002F77F2">
        <w:rPr>
          <w:rStyle w:val="Bodytext23"/>
          <w:b w:val="0"/>
          <w:bCs w:val="0"/>
          <w:sz w:val="18"/>
          <w:szCs w:val="18"/>
        </w:rPr>
        <w:t xml:space="preserve"> </w:t>
      </w:r>
      <w:r w:rsidRPr="00E912F1">
        <w:rPr>
          <w:rStyle w:val="Bodytext23"/>
          <w:b w:val="0"/>
          <w:bCs w:val="0"/>
          <w:sz w:val="18"/>
          <w:szCs w:val="18"/>
        </w:rPr>
        <w:t>increase the total amount of investor assets under management</w:t>
      </w:r>
      <w:r w:rsidR="006C63DF">
        <w:rPr>
          <w:rStyle w:val="Bodytext23"/>
          <w:b w:val="0"/>
          <w:bCs w:val="0"/>
          <w:sz w:val="18"/>
          <w:szCs w:val="18"/>
        </w:rPr>
        <w:t xml:space="preserve"> </w:t>
      </w:r>
      <w:r w:rsidRPr="00E912F1">
        <w:rPr>
          <w:rStyle w:val="Bodytext23"/>
          <w:b w:val="0"/>
          <w:bCs w:val="0"/>
          <w:sz w:val="18"/>
          <w:szCs w:val="18"/>
        </w:rPr>
        <w:t xml:space="preserve">and </w:t>
      </w:r>
      <w:r w:rsidR="006C63DF">
        <w:rPr>
          <w:rStyle w:val="Bodytext23"/>
          <w:b w:val="0"/>
          <w:bCs w:val="0"/>
          <w:sz w:val="18"/>
          <w:szCs w:val="18"/>
        </w:rPr>
        <w:t xml:space="preserve">increase </w:t>
      </w:r>
      <w:r w:rsidRPr="00E912F1">
        <w:rPr>
          <w:rStyle w:val="Bodytext23"/>
          <w:b w:val="0"/>
          <w:bCs w:val="0"/>
          <w:sz w:val="18"/>
          <w:szCs w:val="18"/>
        </w:rPr>
        <w:t xml:space="preserve">fees in advisory accounts. </w:t>
      </w:r>
    </w:p>
    <w:p w14:paraId="14B442DB" w14:textId="627591B1" w:rsidR="0096135D" w:rsidRDefault="0096135D" w:rsidP="006C63DF">
      <w:pPr>
        <w:rPr>
          <w:rStyle w:val="Bodytext23"/>
          <w:b w:val="0"/>
          <w:bCs w:val="0"/>
          <w:sz w:val="18"/>
          <w:szCs w:val="18"/>
        </w:rPr>
      </w:pPr>
    </w:p>
    <w:p w14:paraId="53630DBD" w14:textId="2711720F" w:rsidR="0096135D" w:rsidRPr="0096135D" w:rsidRDefault="0096135D" w:rsidP="006C63DF">
      <w:pPr>
        <w:rPr>
          <w:rStyle w:val="Bodytext23"/>
          <w:b w:val="0"/>
          <w:bCs w:val="0"/>
          <w:sz w:val="18"/>
          <w:szCs w:val="18"/>
        </w:rPr>
      </w:pPr>
      <w:r>
        <w:rPr>
          <w:rStyle w:val="Bodytext23"/>
          <w:b w:val="0"/>
          <w:bCs w:val="0"/>
          <w:sz w:val="18"/>
          <w:szCs w:val="18"/>
        </w:rPr>
        <w:t xml:space="preserve">For additional information about our conflicts of interest, </w:t>
      </w:r>
      <w:r w:rsidR="004D41F4">
        <w:rPr>
          <w:rStyle w:val="Bodytext23"/>
          <w:b w:val="0"/>
          <w:bCs w:val="0"/>
          <w:sz w:val="18"/>
          <w:szCs w:val="18"/>
        </w:rPr>
        <w:t>please see our Regulation Best Interest D</w:t>
      </w:r>
      <w:r w:rsidR="00040290">
        <w:rPr>
          <w:rStyle w:val="Bodytext23"/>
          <w:b w:val="0"/>
          <w:bCs w:val="0"/>
          <w:sz w:val="18"/>
          <w:szCs w:val="18"/>
        </w:rPr>
        <w:t xml:space="preserve">isclosure at www.stbernardam.com </w:t>
      </w:r>
      <w:r w:rsidR="004D41F4">
        <w:rPr>
          <w:rStyle w:val="Bodytext23"/>
          <w:b w:val="0"/>
          <w:bCs w:val="0"/>
          <w:sz w:val="18"/>
          <w:szCs w:val="18"/>
        </w:rPr>
        <w:t xml:space="preserve">and our Form ADV Part 2A at </w:t>
      </w:r>
      <w:r w:rsidR="00040290">
        <w:rPr>
          <w:rStyle w:val="Bodytext23"/>
          <w:b w:val="0"/>
          <w:bCs w:val="0"/>
          <w:sz w:val="18"/>
          <w:szCs w:val="18"/>
        </w:rPr>
        <w:t>SEC.Gov</w:t>
      </w:r>
    </w:p>
    <w:p w14:paraId="24FCA4E3" w14:textId="77777777" w:rsidR="004D41F4" w:rsidRDefault="004D41F4" w:rsidP="006C63DF">
      <w:pPr>
        <w:rPr>
          <w:rStyle w:val="Bodytext23"/>
          <w:b w:val="0"/>
          <w:bCs w:val="0"/>
          <w:sz w:val="18"/>
          <w:szCs w:val="18"/>
        </w:rPr>
      </w:pPr>
    </w:p>
    <w:p w14:paraId="772AB12E" w14:textId="7AE40E50" w:rsidR="006C63DF" w:rsidRDefault="006C63DF" w:rsidP="006C63DF">
      <w:pPr>
        <w:rPr>
          <w:rStyle w:val="Bodytext23"/>
          <w:sz w:val="18"/>
          <w:szCs w:val="18"/>
        </w:rPr>
      </w:pPr>
      <w:r>
        <w:rPr>
          <w:rStyle w:val="Bodytext23"/>
          <w:sz w:val="18"/>
          <w:szCs w:val="18"/>
        </w:rPr>
        <w:t>How do your financial professionals make money?</w:t>
      </w:r>
    </w:p>
    <w:p w14:paraId="1A060F60" w14:textId="7588871A" w:rsidR="00C10AB3" w:rsidRDefault="00C10AB3" w:rsidP="006C63DF">
      <w:pPr>
        <w:rPr>
          <w:rStyle w:val="Bodytext23"/>
          <w:sz w:val="18"/>
          <w:szCs w:val="18"/>
        </w:rPr>
      </w:pPr>
    </w:p>
    <w:p w14:paraId="020E0EF0" w14:textId="2F572EED" w:rsidR="00993E31" w:rsidRPr="00BD6173" w:rsidRDefault="00A95082" w:rsidP="00135F0D">
      <w:pPr>
        <w:rPr>
          <w:rFonts w:ascii="Arial" w:eastAsia="Arial" w:hAnsi="Arial" w:cs="Arial"/>
          <w:i/>
          <w:iCs/>
          <w:color w:val="141414"/>
          <w:sz w:val="18"/>
          <w:szCs w:val="18"/>
        </w:rPr>
      </w:pPr>
      <w:r>
        <w:rPr>
          <w:noProof/>
        </w:rPr>
        <mc:AlternateContent>
          <mc:Choice Requires="wps">
            <w:drawing>
              <wp:anchor distT="250190" distB="971550" distL="207010" distR="63500" simplePos="0" relativeHeight="377487108" behindDoc="1" locked="0" layoutInCell="1" allowOverlap="1" wp14:anchorId="32D3AB4C" wp14:editId="0AC95277">
                <wp:simplePos x="0" y="0"/>
                <wp:positionH relativeFrom="margin">
                  <wp:posOffset>4954270</wp:posOffset>
                </wp:positionH>
                <wp:positionV relativeFrom="paragraph">
                  <wp:posOffset>57785</wp:posOffset>
                </wp:positionV>
                <wp:extent cx="1852295" cy="2062480"/>
                <wp:effectExtent l="0" t="0" r="0" b="0"/>
                <wp:wrapSquare wrapText="lef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2062480"/>
                        </a:xfrm>
                        <a:prstGeom prst="rect">
                          <a:avLst/>
                        </a:prstGeom>
                        <a:solidFill>
                          <a:srgbClr val="F2F2F2"/>
                        </a:solidFill>
                        <a:ln>
                          <a:noFill/>
                        </a:ln>
                      </wps:spPr>
                      <wps:txbx>
                        <w:txbxContent>
                          <w:p w14:paraId="72FE0060" w14:textId="77777777" w:rsidR="00993E31" w:rsidRDefault="00E65148">
                            <w:pPr>
                              <w:pStyle w:val="Bodytext61"/>
                              <w:shd w:val="clear" w:color="auto" w:fill="auto"/>
                              <w:spacing w:after="113"/>
                              <w:ind w:left="240"/>
                            </w:pPr>
                            <w:r>
                              <w:rPr>
                                <w:rStyle w:val="Bodytext6Exact"/>
                                <w:b/>
                                <w:bCs/>
                              </w:rPr>
                              <w:t>Conversation corner</w:t>
                            </w:r>
                          </w:p>
                          <w:p w14:paraId="156152F8" w14:textId="65E765A8" w:rsidR="00993E31" w:rsidRDefault="00E65148" w:rsidP="00007633">
                            <w:pPr>
                              <w:pStyle w:val="Bodytext51"/>
                              <w:shd w:val="clear" w:color="auto" w:fill="auto"/>
                              <w:spacing w:before="0" w:after="60" w:line="168" w:lineRule="exact"/>
                              <w:ind w:left="240" w:hanging="240"/>
                            </w:pPr>
                            <w:r>
                              <w:rPr>
                                <w:rStyle w:val="Bodytext5Exact"/>
                                <w:b/>
                                <w:bCs/>
                              </w:rPr>
                              <w:t>Questions you might wish to ask</w:t>
                            </w:r>
                            <w:r w:rsidR="00007633">
                              <w:rPr>
                                <w:rStyle w:val="Bodytext5Exact"/>
                                <w:b/>
                                <w:bCs/>
                              </w:rPr>
                              <w:t xml:space="preserve"> </w:t>
                            </w:r>
                            <w:r>
                              <w:rPr>
                                <w:rStyle w:val="Bodytext5Exact"/>
                                <w:b/>
                                <w:bCs/>
                              </w:rPr>
                              <w:t>when</w:t>
                            </w:r>
                          </w:p>
                          <w:p w14:paraId="51B8C3BE" w14:textId="77777777" w:rsidR="00993E31" w:rsidRDefault="00E65148">
                            <w:pPr>
                              <w:pStyle w:val="Bodytext51"/>
                              <w:shd w:val="clear" w:color="auto" w:fill="auto"/>
                              <w:spacing w:before="0" w:after="322" w:line="168" w:lineRule="exact"/>
                              <w:ind w:left="240" w:hanging="240"/>
                            </w:pPr>
                            <w:r>
                              <w:rPr>
                                <w:rStyle w:val="Bodytext5Exact"/>
                                <w:b/>
                                <w:bCs/>
                              </w:rPr>
                              <w:t>considering our services</w:t>
                            </w:r>
                          </w:p>
                          <w:p w14:paraId="383A2D16" w14:textId="77777777" w:rsidR="00993E31" w:rsidRDefault="00E65148">
                            <w:pPr>
                              <w:pStyle w:val="Bodytext51"/>
                              <w:numPr>
                                <w:ilvl w:val="0"/>
                                <w:numId w:val="4"/>
                              </w:numPr>
                              <w:shd w:val="clear" w:color="auto" w:fill="auto"/>
                              <w:tabs>
                                <w:tab w:val="left" w:pos="206"/>
                              </w:tabs>
                              <w:spacing w:before="0" w:after="251" w:line="240" w:lineRule="exact"/>
                              <w:ind w:left="240" w:hanging="240"/>
                            </w:pPr>
                            <w:r>
                              <w:rPr>
                                <w:rStyle w:val="Bodytext5Exact"/>
                                <w:b/>
                                <w:bCs/>
                              </w:rPr>
                              <w:t>As a financial professional, do you have any disciplinary history? For what type of conduct?</w:t>
                            </w:r>
                          </w:p>
                          <w:p w14:paraId="2AE06F66" w14:textId="77777777" w:rsidR="00993E31" w:rsidRDefault="00E65148">
                            <w:pPr>
                              <w:pStyle w:val="Bodytext51"/>
                              <w:numPr>
                                <w:ilvl w:val="0"/>
                                <w:numId w:val="4"/>
                              </w:numPr>
                              <w:shd w:val="clear" w:color="auto" w:fill="auto"/>
                              <w:tabs>
                                <w:tab w:val="left" w:pos="206"/>
                              </w:tabs>
                              <w:spacing w:before="0" w:after="0"/>
                              <w:ind w:left="240" w:hanging="240"/>
                            </w:pPr>
                            <w:r>
                              <w:rPr>
                                <w:rStyle w:val="Bodytext5Exact"/>
                                <w:b/>
                                <w:bCs/>
                              </w:rPr>
                              <w:t>Who is my primary contact person? Is he or she a representative of an investment adviser or a broker- dealer? Whom can I talk to if I have concerns about how this person is treating me?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D3AB4C" id="Text Box 2" o:spid="_x0000_s1030" type="#_x0000_t202" style="position:absolute;margin-left:390.1pt;margin-top:4.55pt;width:145.85pt;height:162.4pt;z-index:-125829372;visibility:visible;mso-wrap-style:square;mso-width-percent:0;mso-height-percent:0;mso-wrap-distance-left:16.3pt;mso-wrap-distance-top:19.7pt;mso-wrap-distance-right:5pt;mso-wrap-distance-bottom:7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" fillcolor="#f2f2f2" stroked="f">
                <v:textbox style="mso-fit-shape-to-text:t" inset="0,0,0,0">
                  <w:txbxContent>
                    <w:p w14:paraId="72FE0060" w14:textId="77777777" w:rsidR="00993E31" w:rsidRDefault="00E65148">
                      <w:pPr>
                        <w:pStyle w:val="Bodytext61"/>
                        <w:shd w:val="clear" w:color="auto" w:fill="auto"/>
                        <w:spacing w:after="113"/>
                        <w:ind w:left="240"/>
                      </w:pPr>
                      <w:r>
                        <w:rPr>
                          <w:rStyle w:val="Bodytext6Exact"/>
                          <w:b/>
                          <w:bCs/>
                        </w:rPr>
                        <w:t>Conversation corner</w:t>
                      </w:r>
                    </w:p>
                    <w:p w14:paraId="156152F8" w14:textId="65E765A8" w:rsidR="00993E31" w:rsidRDefault="00E65148" w:rsidP="00007633">
                      <w:pPr>
                        <w:pStyle w:val="Bodytext51"/>
                        <w:shd w:val="clear" w:color="auto" w:fill="auto"/>
                        <w:spacing w:before="0" w:after="60" w:line="168" w:lineRule="exact"/>
                        <w:ind w:left="240" w:hanging="240"/>
                      </w:pPr>
                      <w:r>
                        <w:rPr>
                          <w:rStyle w:val="Bodytext5Exact"/>
                          <w:b/>
                          <w:bCs/>
                        </w:rPr>
                        <w:t>Questions you might wish to ask</w:t>
                      </w:r>
                      <w:r w:rsidR="00007633">
                        <w:rPr>
                          <w:rStyle w:val="Bodytext5Exact"/>
                          <w:b/>
                          <w:bCs/>
                        </w:rPr>
                        <w:t xml:space="preserve"> </w:t>
                      </w:r>
                      <w:r>
                        <w:rPr>
                          <w:rStyle w:val="Bodytext5Exact"/>
                          <w:b/>
                          <w:bCs/>
                        </w:rPr>
                        <w:t>when</w:t>
                      </w:r>
                    </w:p>
                    <w:p w14:paraId="51B8C3BE" w14:textId="77777777" w:rsidR="00993E31" w:rsidRDefault="00E65148">
                      <w:pPr>
                        <w:pStyle w:val="Bodytext51"/>
                        <w:shd w:val="clear" w:color="auto" w:fill="auto"/>
                        <w:spacing w:before="0" w:after="322" w:line="168" w:lineRule="exact"/>
                        <w:ind w:left="240" w:hanging="240"/>
                      </w:pPr>
                      <w:r>
                        <w:rPr>
                          <w:rStyle w:val="Bodytext5Exact"/>
                          <w:b/>
                          <w:bCs/>
                        </w:rPr>
                        <w:t>considering our services</w:t>
                      </w:r>
                    </w:p>
                    <w:p w14:paraId="383A2D16" w14:textId="77777777" w:rsidR="00993E31" w:rsidRDefault="00E65148">
                      <w:pPr>
                        <w:pStyle w:val="Bodytext51"/>
                        <w:numPr>
                          <w:ilvl w:val="0"/>
                          <w:numId w:val="4"/>
                        </w:numPr>
                        <w:shd w:val="clear" w:color="auto" w:fill="auto"/>
                        <w:tabs>
                          <w:tab w:val="left" w:pos="206"/>
                        </w:tabs>
                        <w:spacing w:before="0" w:after="251" w:line="240" w:lineRule="exact"/>
                        <w:ind w:left="240" w:hanging="240"/>
                      </w:pPr>
                      <w:r>
                        <w:rPr>
                          <w:rStyle w:val="Bodytext5Exact"/>
                          <w:b/>
                          <w:bCs/>
                        </w:rPr>
                        <w:t>As a financial professional, do you have any disciplinary history? For what type of conduct?</w:t>
                      </w:r>
                    </w:p>
                    <w:p w14:paraId="2AE06F66" w14:textId="77777777" w:rsidR="00993E31" w:rsidRDefault="00E65148">
                      <w:pPr>
                        <w:pStyle w:val="Bodytext51"/>
                        <w:numPr>
                          <w:ilvl w:val="0"/>
                          <w:numId w:val="4"/>
                        </w:numPr>
                        <w:shd w:val="clear" w:color="auto" w:fill="auto"/>
                        <w:tabs>
                          <w:tab w:val="left" w:pos="206"/>
                        </w:tabs>
                        <w:spacing w:before="0" w:after="0"/>
                        <w:ind w:left="240" w:hanging="240"/>
                      </w:pPr>
                      <w:r>
                        <w:rPr>
                          <w:rStyle w:val="Bodytext5Exact"/>
                          <w:b/>
                          <w:bCs/>
                        </w:rPr>
                        <w:t>Who is my primary contact person? Is he or she a representative of an investment adviser or a broker- dealer? Whom can I talk to if I have concerns about how this person is treating me?</w:t>
                      </w:r>
                    </w:p>
                  </w:txbxContent>
                </v:textbox>
                <w10:wrap type="square" side="left" anchorx="margin"/>
              </v:shape>
            </w:pict>
          </mc:Fallback>
        </mc:AlternateContent>
      </w:r>
      <w:r w:rsidR="00C10AB3">
        <w:rPr>
          <w:rStyle w:val="Bodytext23"/>
          <w:b w:val="0"/>
          <w:bCs w:val="0"/>
          <w:sz w:val="18"/>
          <w:szCs w:val="18"/>
        </w:rPr>
        <w:t xml:space="preserve">At our firm, </w:t>
      </w:r>
      <w:r w:rsidR="00AD48E7">
        <w:rPr>
          <w:rStyle w:val="Bodytext23"/>
          <w:b w:val="0"/>
          <w:bCs w:val="0"/>
          <w:sz w:val="18"/>
          <w:szCs w:val="18"/>
        </w:rPr>
        <w:t xml:space="preserve">all advisors </w:t>
      </w:r>
      <w:r w:rsidR="00C10AB3">
        <w:rPr>
          <w:rStyle w:val="Bodytext23"/>
          <w:b w:val="0"/>
          <w:bCs w:val="0"/>
          <w:sz w:val="18"/>
          <w:szCs w:val="18"/>
        </w:rPr>
        <w:t xml:space="preserve">are licensed only as </w:t>
      </w:r>
      <w:r w:rsidR="003A02DD">
        <w:rPr>
          <w:rStyle w:val="Bodytext23"/>
          <w:b w:val="0"/>
          <w:bCs w:val="0"/>
          <w:sz w:val="18"/>
          <w:szCs w:val="18"/>
        </w:rPr>
        <w:t xml:space="preserve">advisors.  </w:t>
      </w:r>
      <w:r w:rsidR="00AD48E7">
        <w:rPr>
          <w:rStyle w:val="Bodytext23"/>
          <w:b w:val="0"/>
          <w:bCs w:val="0"/>
          <w:sz w:val="18"/>
          <w:szCs w:val="18"/>
        </w:rPr>
        <w:t xml:space="preserve">They receive </w:t>
      </w:r>
      <w:r w:rsidR="003A02DD">
        <w:rPr>
          <w:rStyle w:val="Bodytext23"/>
          <w:b w:val="0"/>
          <w:bCs w:val="0"/>
          <w:sz w:val="18"/>
          <w:szCs w:val="18"/>
        </w:rPr>
        <w:t>a percentage of the advis</w:t>
      </w:r>
      <w:r w:rsidR="00BD6173">
        <w:rPr>
          <w:rStyle w:val="Bodytext23"/>
          <w:b w:val="0"/>
          <w:bCs w:val="0"/>
          <w:sz w:val="18"/>
          <w:szCs w:val="18"/>
        </w:rPr>
        <w:t>ory</w:t>
      </w:r>
      <w:r w:rsidR="003A02DD">
        <w:rPr>
          <w:rStyle w:val="Bodytext23"/>
          <w:b w:val="0"/>
          <w:bCs w:val="0"/>
          <w:sz w:val="18"/>
          <w:szCs w:val="18"/>
        </w:rPr>
        <w:t xml:space="preserve"> </w:t>
      </w:r>
      <w:proofErr w:type="gramStart"/>
      <w:r w:rsidR="003A02DD">
        <w:rPr>
          <w:rStyle w:val="Bodytext23"/>
          <w:b w:val="0"/>
          <w:bCs w:val="0"/>
          <w:sz w:val="18"/>
          <w:szCs w:val="18"/>
        </w:rPr>
        <w:t>fees</w:t>
      </w:r>
      <w:proofErr w:type="gramEnd"/>
      <w:r w:rsidR="003A02DD">
        <w:rPr>
          <w:rStyle w:val="Bodytext23"/>
          <w:b w:val="0"/>
          <w:bCs w:val="0"/>
          <w:sz w:val="18"/>
          <w:szCs w:val="18"/>
        </w:rPr>
        <w:t xml:space="preserve"> clients pay to the firm for ongoing </w:t>
      </w:r>
      <w:r w:rsidR="00BD6173">
        <w:rPr>
          <w:rStyle w:val="Bodytext23"/>
          <w:b w:val="0"/>
          <w:bCs w:val="0"/>
          <w:sz w:val="18"/>
          <w:szCs w:val="18"/>
        </w:rPr>
        <w:t xml:space="preserve">investment management and advice. </w:t>
      </w:r>
      <w:r w:rsidR="00AD48E7">
        <w:rPr>
          <w:rStyle w:val="Bodytext23"/>
          <w:b w:val="0"/>
          <w:bCs w:val="0"/>
          <w:sz w:val="18"/>
          <w:szCs w:val="18"/>
        </w:rPr>
        <w:t>T</w:t>
      </w:r>
      <w:r w:rsidR="00BD6173">
        <w:rPr>
          <w:rStyle w:val="Bodytext23"/>
          <w:b w:val="0"/>
          <w:bCs w:val="0"/>
          <w:sz w:val="18"/>
          <w:szCs w:val="18"/>
        </w:rPr>
        <w:t xml:space="preserve">he advisor has an incentive to increase account values to increase fees.  In addition, advisors earn a higher percentage of </w:t>
      </w:r>
      <w:r w:rsidR="00AD48E7">
        <w:rPr>
          <w:rStyle w:val="Bodytext23"/>
          <w:b w:val="0"/>
          <w:bCs w:val="0"/>
          <w:sz w:val="18"/>
          <w:szCs w:val="18"/>
        </w:rPr>
        <w:t xml:space="preserve">the </w:t>
      </w:r>
      <w:r w:rsidR="00BD6173">
        <w:rPr>
          <w:rStyle w:val="Bodytext23"/>
          <w:b w:val="0"/>
          <w:bCs w:val="0"/>
          <w:sz w:val="18"/>
          <w:szCs w:val="18"/>
        </w:rPr>
        <w:t xml:space="preserve">fees received by the firm when they meet revenue goals. </w:t>
      </w:r>
      <w:r w:rsidR="00007633">
        <w:rPr>
          <w:rStyle w:val="Bodytext23"/>
          <w:b w:val="0"/>
          <w:bCs w:val="0"/>
          <w:sz w:val="18"/>
          <w:szCs w:val="18"/>
        </w:rPr>
        <w:t>The incentive to generate fees to reach higher revenue payout levels Is an inherent conflict of interest.</w:t>
      </w:r>
    </w:p>
    <w:p w14:paraId="328E3047" w14:textId="77777777" w:rsidR="00320668" w:rsidRPr="00E912F1" w:rsidRDefault="00320668" w:rsidP="00135F0D">
      <w:pPr>
        <w:rPr>
          <w:rStyle w:val="Bodytext60"/>
          <w:b w:val="0"/>
          <w:bCs w:val="0"/>
          <w:i/>
          <w:iCs/>
          <w:sz w:val="18"/>
          <w:szCs w:val="18"/>
        </w:rPr>
      </w:pPr>
    </w:p>
    <w:p w14:paraId="705FCCB9" w14:textId="7F0414EA" w:rsidR="00993E31" w:rsidRPr="00007633" w:rsidRDefault="00E65148" w:rsidP="00135F0D">
      <w:pPr>
        <w:rPr>
          <w:rFonts w:ascii="Arial" w:hAnsi="Arial" w:cs="Arial"/>
          <w:i/>
          <w:iCs/>
          <w:sz w:val="18"/>
          <w:szCs w:val="18"/>
        </w:rPr>
      </w:pPr>
      <w:r w:rsidRPr="00007633">
        <w:rPr>
          <w:rStyle w:val="Bodytext60"/>
          <w:i/>
          <w:iCs/>
          <w:sz w:val="18"/>
          <w:szCs w:val="18"/>
        </w:rPr>
        <w:t xml:space="preserve">Do you or your financial professionals have </w:t>
      </w:r>
      <w:r w:rsidR="00007633">
        <w:rPr>
          <w:rStyle w:val="Bodytext60"/>
          <w:i/>
          <w:iCs/>
          <w:sz w:val="18"/>
          <w:szCs w:val="18"/>
        </w:rPr>
        <w:t xml:space="preserve">a </w:t>
      </w:r>
      <w:r w:rsidRPr="00007633">
        <w:rPr>
          <w:rStyle w:val="Bodytext60"/>
          <w:i/>
          <w:iCs/>
          <w:sz w:val="18"/>
          <w:szCs w:val="18"/>
        </w:rPr>
        <w:t>legal or disciplinary history?</w:t>
      </w:r>
    </w:p>
    <w:p w14:paraId="6C026A15" w14:textId="77777777" w:rsidR="00D321F2" w:rsidRPr="00E912F1" w:rsidRDefault="00D321F2" w:rsidP="00135F0D">
      <w:pPr>
        <w:rPr>
          <w:rStyle w:val="Bodytext23"/>
          <w:b w:val="0"/>
          <w:bCs w:val="0"/>
          <w:sz w:val="18"/>
          <w:szCs w:val="18"/>
        </w:rPr>
      </w:pPr>
    </w:p>
    <w:p w14:paraId="2D5F03C0" w14:textId="0794F937" w:rsidR="00993E31" w:rsidRPr="00E912F1" w:rsidRDefault="00E65148" w:rsidP="00135F0D">
      <w:pPr>
        <w:rPr>
          <w:rFonts w:ascii="Arial" w:hAnsi="Arial" w:cs="Arial"/>
          <w:i/>
          <w:iCs/>
          <w:sz w:val="18"/>
          <w:szCs w:val="18"/>
        </w:rPr>
      </w:pPr>
      <w:r w:rsidRPr="00E912F1">
        <w:rPr>
          <w:rStyle w:val="Bodytext23"/>
          <w:b w:val="0"/>
          <w:bCs w:val="0"/>
          <w:sz w:val="18"/>
          <w:szCs w:val="18"/>
        </w:rPr>
        <w:t>Yes</w:t>
      </w:r>
      <w:r w:rsidR="00526D63">
        <w:rPr>
          <w:rStyle w:val="Bodytext23"/>
          <w:b w:val="0"/>
          <w:bCs w:val="0"/>
          <w:sz w:val="18"/>
          <w:szCs w:val="18"/>
        </w:rPr>
        <w:t xml:space="preserve">. </w:t>
      </w:r>
      <w:hyperlink r:id="rId11" w:history="1">
        <w:r w:rsidR="00FF5E2E" w:rsidRPr="00FF5E2E">
          <w:rPr>
            <w:rStyle w:val="Hyperlink"/>
            <w:rFonts w:ascii="Arial" w:eastAsia="Arial" w:hAnsi="Arial" w:cs="Arial"/>
            <w:sz w:val="18"/>
            <w:szCs w:val="18"/>
          </w:rPr>
          <w:t>https://www.investor.gov/CRS</w:t>
        </w:r>
      </w:hyperlink>
      <w:r w:rsidR="00FF5E2E" w:rsidRPr="00FF5E2E">
        <w:rPr>
          <w:rStyle w:val="Bodytext23"/>
          <w:b w:val="0"/>
          <w:bCs w:val="0"/>
          <w:sz w:val="18"/>
          <w:szCs w:val="18"/>
        </w:rPr>
        <w:t xml:space="preserve"> </w:t>
      </w:r>
      <w:r w:rsidR="00FF5E2E">
        <w:rPr>
          <w:rStyle w:val="Bodytext23"/>
          <w:b w:val="0"/>
          <w:bCs w:val="0"/>
          <w:sz w:val="18"/>
          <w:szCs w:val="18"/>
        </w:rPr>
        <w:t>has</w:t>
      </w:r>
      <w:r w:rsidRPr="00E912F1">
        <w:rPr>
          <w:rStyle w:val="Bodytext23"/>
          <w:b w:val="0"/>
          <w:bCs w:val="0"/>
          <w:sz w:val="18"/>
          <w:szCs w:val="18"/>
        </w:rPr>
        <w:t xml:space="preserve"> a free</w:t>
      </w:r>
      <w:r w:rsidR="00E36341">
        <w:rPr>
          <w:rStyle w:val="Bodytext23"/>
          <w:b w:val="0"/>
          <w:bCs w:val="0"/>
          <w:sz w:val="18"/>
          <w:szCs w:val="18"/>
        </w:rPr>
        <w:t xml:space="preserve"> and simple search</w:t>
      </w:r>
      <w:r w:rsidRPr="00E912F1">
        <w:rPr>
          <w:rStyle w:val="Bodytext23"/>
          <w:b w:val="0"/>
          <w:bCs w:val="0"/>
          <w:sz w:val="18"/>
          <w:szCs w:val="18"/>
        </w:rPr>
        <w:t xml:space="preserve"> tool to research the </w:t>
      </w:r>
      <w:r w:rsidR="00E36341">
        <w:rPr>
          <w:rStyle w:val="Bodytext23"/>
          <w:b w:val="0"/>
          <w:bCs w:val="0"/>
          <w:sz w:val="18"/>
          <w:szCs w:val="18"/>
        </w:rPr>
        <w:t>firm and its financial professionals</w:t>
      </w:r>
      <w:r w:rsidRPr="00E912F1">
        <w:rPr>
          <w:rStyle w:val="Bodytext23"/>
          <w:b w:val="0"/>
          <w:bCs w:val="0"/>
          <w:sz w:val="18"/>
          <w:szCs w:val="18"/>
        </w:rPr>
        <w:t>.</w:t>
      </w:r>
    </w:p>
    <w:p w14:paraId="4FDB5F8B" w14:textId="77777777" w:rsidR="00320668" w:rsidRPr="00E912F1" w:rsidRDefault="00320668" w:rsidP="00135F0D">
      <w:pPr>
        <w:rPr>
          <w:rStyle w:val="Bodytext60"/>
          <w:b w:val="0"/>
          <w:bCs w:val="0"/>
          <w:i/>
          <w:iCs/>
          <w:sz w:val="18"/>
          <w:szCs w:val="18"/>
        </w:rPr>
      </w:pPr>
    </w:p>
    <w:p w14:paraId="2D8758F7" w14:textId="1786A158" w:rsidR="008A119A" w:rsidRPr="00F22747" w:rsidRDefault="008A119A" w:rsidP="00135F0D">
      <w:pPr>
        <w:rPr>
          <w:rStyle w:val="Bodytext60"/>
          <w:i/>
          <w:iCs/>
          <w:sz w:val="18"/>
          <w:szCs w:val="18"/>
        </w:rPr>
      </w:pPr>
      <w:r w:rsidRPr="00F22747">
        <w:rPr>
          <w:rStyle w:val="Bodytext60"/>
          <w:i/>
          <w:iCs/>
          <w:sz w:val="18"/>
          <w:szCs w:val="18"/>
        </w:rPr>
        <w:t>Additional Information</w:t>
      </w:r>
    </w:p>
    <w:p w14:paraId="22E86DC9" w14:textId="49C87011" w:rsidR="008A119A" w:rsidRPr="00E912F1" w:rsidRDefault="008A119A" w:rsidP="00135F0D">
      <w:pPr>
        <w:rPr>
          <w:rStyle w:val="Bodytext60"/>
          <w:b w:val="0"/>
          <w:bCs w:val="0"/>
          <w:i/>
          <w:iCs/>
          <w:sz w:val="18"/>
          <w:szCs w:val="18"/>
        </w:rPr>
      </w:pPr>
    </w:p>
    <w:p w14:paraId="298010EC" w14:textId="338D11AB" w:rsidR="008A119A" w:rsidRPr="00E912F1" w:rsidRDefault="008A119A" w:rsidP="00135F0D">
      <w:pPr>
        <w:rPr>
          <w:rStyle w:val="Bodytext60"/>
          <w:b w:val="0"/>
          <w:bCs w:val="0"/>
          <w:i/>
          <w:iCs/>
          <w:sz w:val="18"/>
          <w:szCs w:val="18"/>
        </w:rPr>
      </w:pPr>
      <w:r w:rsidRPr="00E912F1">
        <w:rPr>
          <w:rStyle w:val="Bodytext60"/>
          <w:b w:val="0"/>
          <w:bCs w:val="0"/>
          <w:i/>
          <w:iCs/>
          <w:sz w:val="18"/>
          <w:szCs w:val="18"/>
        </w:rPr>
        <w:t xml:space="preserve">You will pay fees and costs whether you make or lose money on your investments. Fees and costs will reduce any amount of money you make on your investments over time. Please make sure you understand what </w:t>
      </w:r>
      <w:r w:rsidR="00F22747">
        <w:rPr>
          <w:rStyle w:val="Bodytext60"/>
          <w:b w:val="0"/>
          <w:bCs w:val="0"/>
          <w:i/>
          <w:iCs/>
          <w:sz w:val="18"/>
          <w:szCs w:val="18"/>
        </w:rPr>
        <w:t xml:space="preserve">commissions, </w:t>
      </w:r>
      <w:r w:rsidRPr="00E912F1">
        <w:rPr>
          <w:rStyle w:val="Bodytext60"/>
          <w:b w:val="0"/>
          <w:bCs w:val="0"/>
          <w:i/>
          <w:iCs/>
          <w:sz w:val="18"/>
          <w:szCs w:val="18"/>
        </w:rPr>
        <w:t>fees</w:t>
      </w:r>
      <w:r w:rsidR="00F22747">
        <w:rPr>
          <w:rStyle w:val="Bodytext60"/>
          <w:b w:val="0"/>
          <w:bCs w:val="0"/>
          <w:i/>
          <w:iCs/>
          <w:sz w:val="18"/>
          <w:szCs w:val="18"/>
        </w:rPr>
        <w:t>,</w:t>
      </w:r>
      <w:r w:rsidRPr="00E912F1">
        <w:rPr>
          <w:rStyle w:val="Bodytext60"/>
          <w:b w:val="0"/>
          <w:bCs w:val="0"/>
          <w:i/>
          <w:iCs/>
          <w:sz w:val="18"/>
          <w:szCs w:val="18"/>
        </w:rPr>
        <w:t xml:space="preserve"> and </w:t>
      </w:r>
      <w:r w:rsidR="00F22747">
        <w:rPr>
          <w:rStyle w:val="Bodytext60"/>
          <w:b w:val="0"/>
          <w:bCs w:val="0"/>
          <w:i/>
          <w:iCs/>
          <w:sz w:val="18"/>
          <w:szCs w:val="18"/>
        </w:rPr>
        <w:t xml:space="preserve">other </w:t>
      </w:r>
      <w:r w:rsidRPr="00E912F1">
        <w:rPr>
          <w:rStyle w:val="Bodytext60"/>
          <w:b w:val="0"/>
          <w:bCs w:val="0"/>
          <w:i/>
          <w:iCs/>
          <w:sz w:val="18"/>
          <w:szCs w:val="18"/>
        </w:rPr>
        <w:t>costs you are paying.</w:t>
      </w:r>
    </w:p>
    <w:p w14:paraId="31874A8C" w14:textId="77777777" w:rsidR="008A119A" w:rsidRPr="00E912F1" w:rsidRDefault="008A119A" w:rsidP="00135F0D">
      <w:pPr>
        <w:rPr>
          <w:rStyle w:val="Bodytext60"/>
          <w:b w:val="0"/>
          <w:bCs w:val="0"/>
          <w:i/>
          <w:iCs/>
          <w:sz w:val="18"/>
          <w:szCs w:val="18"/>
        </w:rPr>
      </w:pPr>
    </w:p>
    <w:p w14:paraId="03BB22CD" w14:textId="351EB299" w:rsidR="00857B4A" w:rsidRPr="00E912F1" w:rsidRDefault="00E65148" w:rsidP="00135F0D">
      <w:pPr>
        <w:rPr>
          <w:rStyle w:val="Bodytext60"/>
          <w:b w:val="0"/>
          <w:bCs w:val="0"/>
          <w:i/>
          <w:iCs/>
          <w:sz w:val="18"/>
          <w:szCs w:val="18"/>
        </w:rPr>
      </w:pPr>
      <w:r w:rsidRPr="00E912F1">
        <w:rPr>
          <w:rStyle w:val="Bodytext60"/>
          <w:b w:val="0"/>
          <w:bCs w:val="0"/>
          <w:i/>
          <w:iCs/>
          <w:sz w:val="18"/>
          <w:szCs w:val="18"/>
        </w:rPr>
        <w:t xml:space="preserve">Where </w:t>
      </w:r>
      <w:r w:rsidR="008A119A" w:rsidRPr="00E912F1">
        <w:rPr>
          <w:rStyle w:val="Bodytext60"/>
          <w:b w:val="0"/>
          <w:bCs w:val="0"/>
          <w:i/>
          <w:iCs/>
          <w:sz w:val="18"/>
          <w:szCs w:val="18"/>
        </w:rPr>
        <w:t>C</w:t>
      </w:r>
      <w:r w:rsidRPr="00E912F1">
        <w:rPr>
          <w:rStyle w:val="Bodytext60"/>
          <w:b w:val="0"/>
          <w:bCs w:val="0"/>
          <w:i/>
          <w:iCs/>
          <w:sz w:val="18"/>
          <w:szCs w:val="18"/>
        </w:rPr>
        <w:t xml:space="preserve">an I </w:t>
      </w:r>
      <w:r w:rsidR="008A119A" w:rsidRPr="00E912F1">
        <w:rPr>
          <w:rStyle w:val="Bodytext60"/>
          <w:b w:val="0"/>
          <w:bCs w:val="0"/>
          <w:i/>
          <w:iCs/>
          <w:sz w:val="18"/>
          <w:szCs w:val="18"/>
        </w:rPr>
        <w:t>F</w:t>
      </w:r>
      <w:r w:rsidRPr="00E912F1">
        <w:rPr>
          <w:rStyle w:val="Bodytext60"/>
          <w:b w:val="0"/>
          <w:bCs w:val="0"/>
          <w:i/>
          <w:iCs/>
          <w:sz w:val="18"/>
          <w:szCs w:val="18"/>
        </w:rPr>
        <w:t xml:space="preserve">ind </w:t>
      </w:r>
      <w:r w:rsidR="008A119A" w:rsidRPr="00E912F1">
        <w:rPr>
          <w:rStyle w:val="Bodytext60"/>
          <w:b w:val="0"/>
          <w:bCs w:val="0"/>
          <w:i/>
          <w:iCs/>
          <w:sz w:val="18"/>
          <w:szCs w:val="18"/>
        </w:rPr>
        <w:t>More</w:t>
      </w:r>
      <w:r w:rsidRPr="00E912F1">
        <w:rPr>
          <w:rStyle w:val="Bodytext60"/>
          <w:b w:val="0"/>
          <w:bCs w:val="0"/>
          <w:i/>
          <w:iCs/>
          <w:sz w:val="18"/>
          <w:szCs w:val="18"/>
        </w:rPr>
        <w:t xml:space="preserve"> </w:t>
      </w:r>
      <w:r w:rsidR="008A119A" w:rsidRPr="00E912F1">
        <w:rPr>
          <w:rStyle w:val="Bodytext60"/>
          <w:b w:val="0"/>
          <w:bCs w:val="0"/>
          <w:i/>
          <w:iCs/>
          <w:sz w:val="18"/>
          <w:szCs w:val="18"/>
        </w:rPr>
        <w:t>I</w:t>
      </w:r>
      <w:r w:rsidRPr="00E912F1">
        <w:rPr>
          <w:rStyle w:val="Bodytext60"/>
          <w:b w:val="0"/>
          <w:bCs w:val="0"/>
          <w:i/>
          <w:iCs/>
          <w:sz w:val="18"/>
          <w:szCs w:val="18"/>
        </w:rPr>
        <w:t>nformation?</w:t>
      </w:r>
    </w:p>
    <w:p w14:paraId="65DBBD19" w14:textId="77777777" w:rsidR="005D3577" w:rsidRPr="00E912F1" w:rsidRDefault="005D3577" w:rsidP="00135F0D">
      <w:pPr>
        <w:rPr>
          <w:rStyle w:val="Bodytext60"/>
          <w:b w:val="0"/>
          <w:bCs w:val="0"/>
          <w:i/>
          <w:iCs/>
          <w:sz w:val="18"/>
          <w:szCs w:val="18"/>
        </w:rPr>
      </w:pPr>
    </w:p>
    <w:p w14:paraId="66822443" w14:textId="37E4CB95" w:rsidR="00F67945" w:rsidRPr="00F67945" w:rsidRDefault="00E65148" w:rsidP="00135F0D">
      <w:pPr>
        <w:rPr>
          <w:rStyle w:val="Bodytext23"/>
          <w:b w:val="0"/>
          <w:bCs w:val="0"/>
          <w:sz w:val="18"/>
          <w:szCs w:val="18"/>
        </w:rPr>
      </w:pPr>
      <w:r w:rsidRPr="00E912F1">
        <w:rPr>
          <w:rStyle w:val="Bodytext23"/>
          <w:b w:val="0"/>
          <w:bCs w:val="0"/>
          <w:sz w:val="18"/>
          <w:szCs w:val="18"/>
        </w:rPr>
        <w:t xml:space="preserve">You can always ask your financial advisor for more information and request a </w:t>
      </w:r>
      <w:r w:rsidR="00F22747">
        <w:rPr>
          <w:rStyle w:val="Bodytext23"/>
          <w:b w:val="0"/>
          <w:bCs w:val="0"/>
          <w:sz w:val="18"/>
          <w:szCs w:val="18"/>
        </w:rPr>
        <w:t xml:space="preserve">free </w:t>
      </w:r>
      <w:r w:rsidRPr="00E912F1">
        <w:rPr>
          <w:rStyle w:val="Bodytext23"/>
          <w:b w:val="0"/>
          <w:bCs w:val="0"/>
          <w:sz w:val="18"/>
          <w:szCs w:val="18"/>
        </w:rPr>
        <w:t xml:space="preserve">copy of this relationship summary at </w:t>
      </w:r>
      <w:r w:rsidR="00CD525B" w:rsidRPr="00E912F1">
        <w:rPr>
          <w:rStyle w:val="Bodytext23"/>
          <w:b w:val="0"/>
          <w:bCs w:val="0"/>
          <w:sz w:val="18"/>
          <w:szCs w:val="18"/>
        </w:rPr>
        <w:t xml:space="preserve">our home office. </w:t>
      </w:r>
      <w:r w:rsidR="00736380">
        <w:rPr>
          <w:rStyle w:val="Bodytext23"/>
          <w:b w:val="0"/>
          <w:bCs w:val="0"/>
          <w:sz w:val="18"/>
          <w:szCs w:val="18"/>
        </w:rPr>
        <w:t>You may also find a current copy of this summa</w:t>
      </w:r>
      <w:r w:rsidR="00040290">
        <w:rPr>
          <w:rStyle w:val="Bodytext23"/>
          <w:b w:val="0"/>
          <w:bCs w:val="0"/>
          <w:sz w:val="18"/>
          <w:szCs w:val="18"/>
        </w:rPr>
        <w:t xml:space="preserve">ry </w:t>
      </w:r>
      <w:proofErr w:type="spellStart"/>
      <w:r w:rsidR="00040290">
        <w:rPr>
          <w:rStyle w:val="Bodytext23"/>
          <w:b w:val="0"/>
          <w:bCs w:val="0"/>
          <w:sz w:val="18"/>
          <w:szCs w:val="18"/>
        </w:rPr>
        <w:t>ar</w:t>
      </w:r>
      <w:proofErr w:type="spellEnd"/>
      <w:r w:rsidR="00040290">
        <w:rPr>
          <w:rStyle w:val="Bodytext23"/>
          <w:b w:val="0"/>
          <w:bCs w:val="0"/>
          <w:sz w:val="18"/>
          <w:szCs w:val="18"/>
        </w:rPr>
        <w:t xml:space="preserve"> www.stbernardam.com.</w:t>
      </w:r>
    </w:p>
    <w:p w14:paraId="5A86B96C" w14:textId="77777777" w:rsidR="00E42EB1" w:rsidRDefault="00E42EB1" w:rsidP="00135F0D">
      <w:pPr>
        <w:rPr>
          <w:rStyle w:val="Bodytext23"/>
          <w:b w:val="0"/>
          <w:bCs w:val="0"/>
          <w:sz w:val="18"/>
          <w:szCs w:val="18"/>
        </w:rPr>
      </w:pPr>
    </w:p>
    <w:p w14:paraId="4AAC268C" w14:textId="197FF35D" w:rsidR="00E42EB1" w:rsidRPr="0096135D" w:rsidRDefault="00E42EB1" w:rsidP="00E42EB1">
      <w:pPr>
        <w:rPr>
          <w:rStyle w:val="Bodytext23"/>
          <w:b w:val="0"/>
          <w:bCs w:val="0"/>
          <w:sz w:val="18"/>
          <w:szCs w:val="18"/>
        </w:rPr>
      </w:pPr>
      <w:r>
        <w:rPr>
          <w:rStyle w:val="Bodytext23"/>
          <w:b w:val="0"/>
          <w:bCs w:val="0"/>
          <w:sz w:val="18"/>
          <w:szCs w:val="18"/>
        </w:rPr>
        <w:t xml:space="preserve">You can also read more about us in our Regulation Best Interest Disclosures at </w:t>
      </w:r>
      <w:r w:rsidR="00040290">
        <w:rPr>
          <w:rStyle w:val="Bodytext23"/>
          <w:b w:val="0"/>
          <w:bCs w:val="0"/>
          <w:sz w:val="18"/>
          <w:szCs w:val="18"/>
        </w:rPr>
        <w:t>www.stbernardam.com a</w:t>
      </w:r>
      <w:r>
        <w:rPr>
          <w:rStyle w:val="Bodytext23"/>
          <w:b w:val="0"/>
          <w:bCs w:val="0"/>
          <w:sz w:val="18"/>
          <w:szCs w:val="18"/>
        </w:rPr>
        <w:t>nd our Form ADV Part 2</w:t>
      </w:r>
      <w:r w:rsidR="00040290">
        <w:rPr>
          <w:rStyle w:val="Bodytext23"/>
          <w:b w:val="0"/>
          <w:bCs w:val="0"/>
          <w:sz w:val="18"/>
          <w:szCs w:val="18"/>
        </w:rPr>
        <w:t>A at SEC.GOV</w:t>
      </w:r>
    </w:p>
    <w:p w14:paraId="56ACEC42" w14:textId="494FA1CD" w:rsidR="00E42EB1" w:rsidRDefault="00E42EB1" w:rsidP="00135F0D">
      <w:pPr>
        <w:rPr>
          <w:rStyle w:val="Bodytext23"/>
          <w:b w:val="0"/>
          <w:bCs w:val="0"/>
          <w:sz w:val="18"/>
          <w:szCs w:val="18"/>
        </w:rPr>
      </w:pPr>
      <w:r>
        <w:rPr>
          <w:rStyle w:val="Bodytext23"/>
          <w:b w:val="0"/>
          <w:bCs w:val="0"/>
          <w:sz w:val="18"/>
          <w:szCs w:val="18"/>
        </w:rPr>
        <w:t xml:space="preserve"> </w:t>
      </w:r>
    </w:p>
    <w:p w14:paraId="2260ABDA" w14:textId="77777777" w:rsidR="00E42EB1" w:rsidRDefault="00E42EB1" w:rsidP="00135F0D">
      <w:pPr>
        <w:rPr>
          <w:rStyle w:val="Bodytext23"/>
          <w:b w:val="0"/>
          <w:bCs w:val="0"/>
          <w:sz w:val="18"/>
          <w:szCs w:val="18"/>
        </w:rPr>
      </w:pPr>
    </w:p>
    <w:p w14:paraId="28DD6E55" w14:textId="42F093BE" w:rsidR="00993E31" w:rsidRPr="00E912F1" w:rsidRDefault="00CD525B" w:rsidP="00135F0D">
      <w:pPr>
        <w:rPr>
          <w:rFonts w:ascii="Arial" w:hAnsi="Arial" w:cs="Arial"/>
          <w:i/>
          <w:iCs/>
          <w:sz w:val="18"/>
          <w:szCs w:val="18"/>
        </w:rPr>
      </w:pPr>
      <w:r w:rsidRPr="00E912F1">
        <w:rPr>
          <w:rStyle w:val="Bodytext23"/>
          <w:b w:val="0"/>
          <w:bCs w:val="0"/>
          <w:sz w:val="18"/>
          <w:szCs w:val="18"/>
        </w:rPr>
        <w:t xml:space="preserve">Our phone number is </w:t>
      </w:r>
      <w:r w:rsidR="00D321F2" w:rsidRPr="00E912F1">
        <w:rPr>
          <w:rStyle w:val="Bodytext23"/>
          <w:b w:val="0"/>
          <w:bCs w:val="0"/>
          <w:sz w:val="18"/>
          <w:szCs w:val="18"/>
        </w:rPr>
        <w:t>479-967-1200.</w:t>
      </w:r>
    </w:p>
    <w:sectPr w:rsidR="00993E31" w:rsidRPr="00E912F1" w:rsidSect="006F0318">
      <w:headerReference w:type="default" r:id="rId12"/>
      <w:footerReference w:type="default" r:id="rId13"/>
      <w:pgSz w:w="12240" w:h="15840"/>
      <w:pgMar w:top="1440" w:right="1080" w:bottom="1440" w:left="10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2F1658" w14:textId="77777777" w:rsidR="006F0318" w:rsidRDefault="006F0318">
      <w:r>
        <w:separator/>
      </w:r>
    </w:p>
  </w:endnote>
  <w:endnote w:type="continuationSeparator" w:id="0">
    <w:p w14:paraId="2D115135" w14:textId="77777777" w:rsidR="006F0318" w:rsidRDefault="006F0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78907" w14:textId="1BB83132" w:rsidR="00993E31" w:rsidRDefault="00A95082">
    <w:pPr>
      <w:rPr>
        <w:sz w:val="2"/>
        <w:szCs w:val="2"/>
      </w:rPr>
    </w:pPr>
    <w:r>
      <w:rPr>
        <w:noProof/>
      </w:rPr>
      <mc:AlternateContent>
        <mc:Choice Requires="wps">
          <w:drawing>
            <wp:anchor distT="0" distB="0" distL="63500" distR="63500" simplePos="0" relativeHeight="251657728" behindDoc="1" locked="0" layoutInCell="1" allowOverlap="1" wp14:anchorId="112073B4" wp14:editId="1718566C">
              <wp:simplePos x="0" y="0"/>
              <wp:positionH relativeFrom="page">
                <wp:posOffset>7254240</wp:posOffset>
              </wp:positionH>
              <wp:positionV relativeFrom="page">
                <wp:posOffset>9372600</wp:posOffset>
              </wp:positionV>
              <wp:extent cx="53340" cy="1092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 cy="109220"/>
                      </a:xfrm>
                      <a:prstGeom prst="rect">
                        <a:avLst/>
                      </a:prstGeom>
                      <a:noFill/>
                      <a:ln>
                        <a:noFill/>
                      </a:ln>
                    </wps:spPr>
                    <wps:txbx>
                      <w:txbxContent>
                        <w:p w14:paraId="6DCC9410" w14:textId="77777777" w:rsidR="00993E31" w:rsidRDefault="00E65148">
                          <w:pPr>
                            <w:pStyle w:val="Headerorfooter1"/>
                            <w:shd w:val="clear" w:color="auto" w:fill="auto"/>
                            <w:spacing w:line="240" w:lineRule="auto"/>
                          </w:pPr>
                          <w:r>
                            <w:fldChar w:fldCharType="begin"/>
                          </w:r>
                          <w:r>
                            <w:instrText xml:space="preserve"> PAGE \* MERGEFORMAT </w:instrText>
                          </w:r>
                          <w:r>
                            <w:fldChar w:fldCharType="separate"/>
                          </w:r>
                          <w:r>
                            <w:rPr>
                              <w:rStyle w:val="Headerorfooter0"/>
                              <w:i/>
                              <w:iCs/>
                            </w:rPr>
                            <w:t>#</w:t>
                          </w:r>
                          <w:r>
                            <w:rPr>
                              <w:rStyle w:val="Headerorfooter0"/>
                              <w:i/>
                              <w:i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2073B4" id="_x0000_t202" coordsize="21600,21600" o:spt="202" path="m,l,21600r21600,l21600,xe">
              <v:stroke joinstyle="miter"/>
              <v:path gradientshapeok="t" o:connecttype="rect"/>
            </v:shapetype>
            <v:shape id="Text Box 1" o:spid="_x0000_s1031" type="#_x0000_t202" style="position:absolute;margin-left:571.2pt;margin-top:738pt;width:4.2pt;height:8.6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" filled="f" stroked="f">
              <v:textbox style="mso-fit-shape-to-text:t" inset="0,0,0,0">
                <w:txbxContent>
                  <w:p w14:paraId="6DCC9410" w14:textId="77777777" w:rsidR="00993E31" w:rsidRDefault="00E65148">
                    <w:pPr>
                      <w:pStyle w:val="Headerorfooter1"/>
                      <w:shd w:val="clear" w:color="auto" w:fill="auto"/>
                      <w:spacing w:line="240" w:lineRule="auto"/>
                    </w:pPr>
                    <w:r>
                      <w:fldChar w:fldCharType="begin"/>
                    </w:r>
                    <w:r>
                      <w:instrText xml:space="preserve"> PAGE \* MERGEFORMAT </w:instrText>
                    </w:r>
                    <w:r>
                      <w:fldChar w:fldCharType="separate"/>
                    </w:r>
                    <w:r>
                      <w:rPr>
                        <w:rStyle w:val="Headerorfooter0"/>
                        <w:i/>
                        <w:iCs/>
                      </w:rPr>
                      <w:t>#</w:t>
                    </w:r>
                    <w:r>
                      <w:rPr>
                        <w:rStyle w:val="Headerorfooter0"/>
                        <w:i/>
                        <w:i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2D0CA" w14:textId="77777777" w:rsidR="006F0318" w:rsidRDefault="006F0318"/>
  </w:footnote>
  <w:footnote w:type="continuationSeparator" w:id="0">
    <w:p w14:paraId="4DA80144" w14:textId="77777777" w:rsidR="006F0318" w:rsidRDefault="006F03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8F88A" w14:textId="5F623411" w:rsidR="00774E31" w:rsidRDefault="00774E31">
    <w:pPr>
      <w:pStyle w:val="Header"/>
      <w:rPr>
        <w:rFonts w:asciiTheme="majorHAnsi" w:eastAsiaTheme="majorEastAsia" w:hAnsiTheme="majorHAnsi" w:cstheme="majorBidi"/>
        <w:color w:val="4472C4" w:themeColor="accent1"/>
        <w:sz w:val="20"/>
        <w:szCs w:val="20"/>
      </w:rPr>
    </w:pPr>
  </w:p>
  <w:p w14:paraId="702B7366" w14:textId="3E9B5A25" w:rsidR="00774E31" w:rsidRPr="00774E31" w:rsidRDefault="00774E31">
    <w:pPr>
      <w:pStyle w:val="Header"/>
      <w:rPr>
        <w:b/>
        <w:bCs/>
        <w:sz w:val="20"/>
        <w:szCs w:val="20"/>
      </w:rPr>
    </w:pPr>
    <w:r w:rsidRPr="00774E31">
      <w:rPr>
        <w:rFonts w:asciiTheme="majorHAnsi" w:eastAsiaTheme="majorEastAsia" w:hAnsiTheme="majorHAnsi" w:cstheme="majorBidi"/>
        <w:b/>
        <w:bCs/>
        <w:color w:val="4472C4" w:themeColor="accent1"/>
        <w:sz w:val="20"/>
        <w:szCs w:val="20"/>
      </w:rPr>
      <w:t>Customer Relationship Summary</w:t>
    </w:r>
    <w:r w:rsidRPr="00774E31">
      <w:rPr>
        <w:rFonts w:asciiTheme="majorHAnsi" w:eastAsiaTheme="majorEastAsia" w:hAnsiTheme="majorHAnsi" w:cstheme="majorBidi"/>
        <w:b/>
        <w:bCs/>
        <w:color w:val="4472C4" w:themeColor="accent1"/>
        <w:sz w:val="20"/>
        <w:szCs w:val="20"/>
      </w:rPr>
      <w:tab/>
    </w:r>
    <w:r w:rsidRPr="00774E31">
      <w:rPr>
        <w:rFonts w:asciiTheme="majorHAnsi" w:eastAsiaTheme="majorEastAsia" w:hAnsiTheme="majorHAnsi" w:cstheme="majorBidi"/>
        <w:b/>
        <w:bCs/>
        <w:color w:val="4472C4" w:themeColor="accent1"/>
        <w:sz w:val="20"/>
        <w:szCs w:val="20"/>
      </w:rPr>
      <w:ptab w:relativeTo="margin" w:alignment="right" w:leader="none"/>
    </w:r>
    <w:sdt>
      <w:sdtPr>
        <w:rPr>
          <w:rFonts w:asciiTheme="majorHAnsi" w:eastAsiaTheme="majorEastAsia" w:hAnsiTheme="majorHAnsi" w:cstheme="majorBidi"/>
          <w:b/>
          <w:bCs/>
          <w:color w:val="4472C4" w:themeColor="accent1"/>
          <w:sz w:val="20"/>
          <w:szCs w:val="20"/>
        </w:rPr>
        <w:alias w:val="Date"/>
        <w:id w:val="78404859"/>
        <w:placeholder>
          <w:docPart w:val="309492E9E4F44639A9324BAB9270AD31"/>
        </w:placeholder>
        <w:dataBinding w:prefixMappings="xmlns:ns0='http://schemas.microsoft.com/office/2006/coverPageProps'" w:xpath="/ns0:CoverPageProperties[1]/ns0:PublishDate[1]" w:storeItemID="{55AF091B-3C7A-41E3-B477-F2FDAA23CFDA}"/>
        <w:date w:fullDate="2024-04-15T00:00:00Z">
          <w:dateFormat w:val="MMMM d, yyyy"/>
          <w:lid w:val="en-US"/>
          <w:storeMappedDataAs w:val="dateTime"/>
          <w:calendar w:val="gregorian"/>
        </w:date>
      </w:sdtPr>
      <w:sdtEndPr/>
      <w:sdtContent>
        <w:r w:rsidR="00F30702">
          <w:rPr>
            <w:rFonts w:asciiTheme="majorHAnsi" w:eastAsiaTheme="majorEastAsia" w:hAnsiTheme="majorHAnsi" w:cstheme="majorBidi"/>
            <w:b/>
            <w:bCs/>
            <w:color w:val="4472C4" w:themeColor="accent1"/>
            <w:sz w:val="20"/>
            <w:szCs w:val="20"/>
          </w:rPr>
          <w:t>A</w:t>
        </w:r>
        <w:r w:rsidR="00BB36BA">
          <w:rPr>
            <w:rFonts w:asciiTheme="majorHAnsi" w:eastAsiaTheme="majorEastAsia" w:hAnsiTheme="majorHAnsi" w:cstheme="majorBidi"/>
            <w:b/>
            <w:bCs/>
            <w:color w:val="4472C4" w:themeColor="accent1"/>
            <w:sz w:val="20"/>
            <w:szCs w:val="20"/>
          </w:rPr>
          <w:t>pril</w:t>
        </w:r>
        <w:r w:rsidR="00113062">
          <w:rPr>
            <w:rFonts w:asciiTheme="majorHAnsi" w:eastAsiaTheme="majorEastAsia" w:hAnsiTheme="majorHAnsi" w:cstheme="majorBidi"/>
            <w:b/>
            <w:bCs/>
            <w:color w:val="4472C4" w:themeColor="accent1"/>
            <w:sz w:val="20"/>
            <w:szCs w:val="20"/>
          </w:rPr>
          <w:t xml:space="preserve"> 1</w:t>
        </w:r>
        <w:r w:rsidR="00F30702">
          <w:rPr>
            <w:rFonts w:asciiTheme="majorHAnsi" w:eastAsiaTheme="majorEastAsia" w:hAnsiTheme="majorHAnsi" w:cstheme="majorBidi"/>
            <w:b/>
            <w:bCs/>
            <w:color w:val="4472C4" w:themeColor="accent1"/>
            <w:sz w:val="20"/>
            <w:szCs w:val="20"/>
          </w:rPr>
          <w:t>5</w:t>
        </w:r>
        <w:r w:rsidR="00113062">
          <w:rPr>
            <w:rFonts w:asciiTheme="majorHAnsi" w:eastAsiaTheme="majorEastAsia" w:hAnsiTheme="majorHAnsi" w:cstheme="majorBidi"/>
            <w:b/>
            <w:bCs/>
            <w:color w:val="4472C4" w:themeColor="accent1"/>
            <w:sz w:val="20"/>
            <w:szCs w:val="20"/>
          </w:rPr>
          <w:t>, 202</w:t>
        </w:r>
        <w:r w:rsidR="00BB36BA">
          <w:rPr>
            <w:rFonts w:asciiTheme="majorHAnsi" w:eastAsiaTheme="majorEastAsia" w:hAnsiTheme="majorHAnsi" w:cstheme="majorBidi"/>
            <w:b/>
            <w:bCs/>
            <w:color w:val="4472C4" w:themeColor="accent1"/>
            <w:sz w:val="20"/>
            <w:szCs w:val="20"/>
          </w:rPr>
          <w:t>4</w:t>
        </w:r>
      </w:sdtContent>
    </w:sdt>
  </w:p>
  <w:p w14:paraId="57155A96" w14:textId="77777777" w:rsidR="00774E31" w:rsidRPr="00774E31" w:rsidRDefault="00774E31">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E62B4"/>
    <w:multiLevelType w:val="multilevel"/>
    <w:tmpl w:val="B7B06D70"/>
    <w:lvl w:ilvl="0">
      <w:start w:val="1"/>
      <w:numFmt w:val="bullet"/>
      <w:lvlText w:val="•"/>
      <w:lvlJc w:val="left"/>
      <w:rPr>
        <w:rFonts w:ascii="Arial" w:eastAsia="Arial" w:hAnsi="Arial" w:cs="Arial"/>
        <w:b/>
        <w:bCs/>
        <w:i/>
        <w:iCs/>
        <w:smallCaps w:val="0"/>
        <w:strike w:val="0"/>
        <w:color w:val="141414"/>
        <w:spacing w:val="0"/>
        <w:w w:val="100"/>
        <w:position w:val="0"/>
        <w:sz w:val="15"/>
        <w:szCs w:val="15"/>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3C77A9"/>
    <w:multiLevelType w:val="multilevel"/>
    <w:tmpl w:val="B0C8544A"/>
    <w:lvl w:ilvl="0">
      <w:start w:val="1"/>
      <w:numFmt w:val="bullet"/>
      <w:lvlText w:val="•"/>
      <w:lvlJc w:val="left"/>
      <w:rPr>
        <w:rFonts w:ascii="Arial" w:eastAsia="Arial" w:hAnsi="Arial" w:cs="Arial"/>
        <w:b/>
        <w:bCs/>
        <w:i w:val="0"/>
        <w:iCs w:val="0"/>
        <w:smallCaps w:val="0"/>
        <w:strike w:val="0"/>
        <w:color w:val="000000"/>
        <w:spacing w:val="0"/>
        <w:w w:val="100"/>
        <w:position w:val="0"/>
        <w:sz w:val="15"/>
        <w:szCs w:val="15"/>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A76A42"/>
    <w:multiLevelType w:val="hybridMultilevel"/>
    <w:tmpl w:val="4328C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C046D54"/>
    <w:multiLevelType w:val="multilevel"/>
    <w:tmpl w:val="E0FA6614"/>
    <w:lvl w:ilvl="0">
      <w:start w:val="1"/>
      <w:numFmt w:val="bullet"/>
      <w:lvlText w:val="•"/>
      <w:lvlJc w:val="left"/>
      <w:rPr>
        <w:rFonts w:ascii="Arial" w:eastAsia="Arial" w:hAnsi="Arial" w:cs="Arial"/>
        <w:b/>
        <w:bCs/>
        <w:i w:val="0"/>
        <w:iCs w:val="0"/>
        <w:smallCaps w:val="0"/>
        <w:strike w:val="0"/>
        <w:color w:val="000000"/>
        <w:spacing w:val="0"/>
        <w:w w:val="100"/>
        <w:position w:val="0"/>
        <w:sz w:val="15"/>
        <w:szCs w:val="15"/>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1B01D0"/>
    <w:multiLevelType w:val="multilevel"/>
    <w:tmpl w:val="B0C8544A"/>
    <w:lvl w:ilvl="0">
      <w:start w:val="1"/>
      <w:numFmt w:val="bullet"/>
      <w:lvlText w:val="•"/>
      <w:lvlJc w:val="left"/>
      <w:rPr>
        <w:rFonts w:ascii="Arial" w:eastAsia="Arial" w:hAnsi="Arial" w:cs="Arial"/>
        <w:b/>
        <w:bCs/>
        <w:i w:val="0"/>
        <w:iCs w:val="0"/>
        <w:smallCaps w:val="0"/>
        <w:strike w:val="0"/>
        <w:color w:val="000000"/>
        <w:spacing w:val="0"/>
        <w:w w:val="100"/>
        <w:position w:val="0"/>
        <w:sz w:val="15"/>
        <w:szCs w:val="15"/>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97107B7"/>
    <w:multiLevelType w:val="hybridMultilevel"/>
    <w:tmpl w:val="3156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A1092B"/>
    <w:multiLevelType w:val="multilevel"/>
    <w:tmpl w:val="B0C8544A"/>
    <w:lvl w:ilvl="0">
      <w:start w:val="1"/>
      <w:numFmt w:val="bullet"/>
      <w:lvlText w:val="•"/>
      <w:lvlJc w:val="left"/>
      <w:rPr>
        <w:rFonts w:ascii="Arial" w:eastAsia="Arial" w:hAnsi="Arial" w:cs="Arial"/>
        <w:b/>
        <w:bCs/>
        <w:i w:val="0"/>
        <w:iCs w:val="0"/>
        <w:smallCaps w:val="0"/>
        <w:strike w:val="0"/>
        <w:color w:val="000000"/>
        <w:spacing w:val="0"/>
        <w:w w:val="100"/>
        <w:position w:val="0"/>
        <w:sz w:val="15"/>
        <w:szCs w:val="15"/>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CF2E09"/>
    <w:multiLevelType w:val="multilevel"/>
    <w:tmpl w:val="8AF422B4"/>
    <w:lvl w:ilvl="0">
      <w:start w:val="1"/>
      <w:numFmt w:val="bullet"/>
      <w:lvlText w:val="•"/>
      <w:lvlJc w:val="left"/>
      <w:rPr>
        <w:rFonts w:ascii="Arial" w:eastAsia="Arial" w:hAnsi="Arial" w:cs="Arial"/>
        <w:b/>
        <w:bCs/>
        <w:i w:val="0"/>
        <w:iCs w:val="0"/>
        <w:smallCaps w:val="0"/>
        <w:strike w:val="0"/>
        <w:color w:val="000000"/>
        <w:spacing w:val="0"/>
        <w:w w:val="100"/>
        <w:position w:val="0"/>
        <w:sz w:val="15"/>
        <w:szCs w:val="15"/>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574F48"/>
    <w:multiLevelType w:val="multilevel"/>
    <w:tmpl w:val="B0C8544A"/>
    <w:lvl w:ilvl="0">
      <w:start w:val="1"/>
      <w:numFmt w:val="bullet"/>
      <w:lvlText w:val="•"/>
      <w:lvlJc w:val="left"/>
      <w:rPr>
        <w:rFonts w:ascii="Arial" w:eastAsia="Arial" w:hAnsi="Arial" w:cs="Arial"/>
        <w:b/>
        <w:bCs/>
        <w:i w:val="0"/>
        <w:iCs w:val="0"/>
        <w:smallCaps w:val="0"/>
        <w:strike w:val="0"/>
        <w:color w:val="000000"/>
        <w:spacing w:val="0"/>
        <w:w w:val="100"/>
        <w:position w:val="0"/>
        <w:sz w:val="15"/>
        <w:szCs w:val="15"/>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8504550">
    <w:abstractNumId w:val="6"/>
  </w:num>
  <w:num w:numId="2" w16cid:durableId="1587886715">
    <w:abstractNumId w:val="0"/>
  </w:num>
  <w:num w:numId="3" w16cid:durableId="1429154251">
    <w:abstractNumId w:val="7"/>
  </w:num>
  <w:num w:numId="4" w16cid:durableId="530605889">
    <w:abstractNumId w:val="3"/>
  </w:num>
  <w:num w:numId="5" w16cid:durableId="1787582248">
    <w:abstractNumId w:val="5"/>
  </w:num>
  <w:num w:numId="6" w16cid:durableId="97529907">
    <w:abstractNumId w:val="2"/>
  </w:num>
  <w:num w:numId="7" w16cid:durableId="726494304">
    <w:abstractNumId w:val="8"/>
  </w:num>
  <w:num w:numId="8" w16cid:durableId="1744446921">
    <w:abstractNumId w:val="4"/>
  </w:num>
  <w:num w:numId="9" w16cid:durableId="1894270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E31"/>
    <w:rsid w:val="00007270"/>
    <w:rsid w:val="00007633"/>
    <w:rsid w:val="00026404"/>
    <w:rsid w:val="00040290"/>
    <w:rsid w:val="0009268B"/>
    <w:rsid w:val="000A17CF"/>
    <w:rsid w:val="000B00FF"/>
    <w:rsid w:val="000E3F5F"/>
    <w:rsid w:val="00113062"/>
    <w:rsid w:val="00115AF6"/>
    <w:rsid w:val="00133873"/>
    <w:rsid w:val="00135F0D"/>
    <w:rsid w:val="001F19E2"/>
    <w:rsid w:val="00202043"/>
    <w:rsid w:val="002334DA"/>
    <w:rsid w:val="00252368"/>
    <w:rsid w:val="002543F1"/>
    <w:rsid w:val="00260634"/>
    <w:rsid w:val="00266540"/>
    <w:rsid w:val="00292EFA"/>
    <w:rsid w:val="002C2D31"/>
    <w:rsid w:val="002D5012"/>
    <w:rsid w:val="002F77F2"/>
    <w:rsid w:val="00320668"/>
    <w:rsid w:val="00332578"/>
    <w:rsid w:val="00340F72"/>
    <w:rsid w:val="00345779"/>
    <w:rsid w:val="003471C6"/>
    <w:rsid w:val="0035109F"/>
    <w:rsid w:val="00351C0C"/>
    <w:rsid w:val="003555C1"/>
    <w:rsid w:val="003A02DD"/>
    <w:rsid w:val="003F7F15"/>
    <w:rsid w:val="00406E87"/>
    <w:rsid w:val="004159B9"/>
    <w:rsid w:val="00420F97"/>
    <w:rsid w:val="0043617C"/>
    <w:rsid w:val="004A2AFC"/>
    <w:rsid w:val="004A30C3"/>
    <w:rsid w:val="004D41F4"/>
    <w:rsid w:val="00514310"/>
    <w:rsid w:val="00521179"/>
    <w:rsid w:val="00526D63"/>
    <w:rsid w:val="0053033B"/>
    <w:rsid w:val="00533D4F"/>
    <w:rsid w:val="0054644A"/>
    <w:rsid w:val="005C7603"/>
    <w:rsid w:val="005D3577"/>
    <w:rsid w:val="005E5F8C"/>
    <w:rsid w:val="005F276D"/>
    <w:rsid w:val="006012F7"/>
    <w:rsid w:val="00603035"/>
    <w:rsid w:val="00622675"/>
    <w:rsid w:val="006230F7"/>
    <w:rsid w:val="00624C6A"/>
    <w:rsid w:val="00642398"/>
    <w:rsid w:val="00654D2E"/>
    <w:rsid w:val="00665425"/>
    <w:rsid w:val="00674B73"/>
    <w:rsid w:val="006B7F10"/>
    <w:rsid w:val="006C63DF"/>
    <w:rsid w:val="006F0318"/>
    <w:rsid w:val="006F28DD"/>
    <w:rsid w:val="007303E5"/>
    <w:rsid w:val="00736380"/>
    <w:rsid w:val="00774E31"/>
    <w:rsid w:val="007B6EBB"/>
    <w:rsid w:val="007D7583"/>
    <w:rsid w:val="00817BCA"/>
    <w:rsid w:val="00857B4A"/>
    <w:rsid w:val="008616BC"/>
    <w:rsid w:val="00864D1D"/>
    <w:rsid w:val="008707EB"/>
    <w:rsid w:val="0087390C"/>
    <w:rsid w:val="0088190A"/>
    <w:rsid w:val="00892D06"/>
    <w:rsid w:val="008A119A"/>
    <w:rsid w:val="008F4DD6"/>
    <w:rsid w:val="0096135D"/>
    <w:rsid w:val="0097493F"/>
    <w:rsid w:val="009763D8"/>
    <w:rsid w:val="00993E31"/>
    <w:rsid w:val="009A6040"/>
    <w:rsid w:val="009C4DBB"/>
    <w:rsid w:val="009D4365"/>
    <w:rsid w:val="009F429C"/>
    <w:rsid w:val="00A36C93"/>
    <w:rsid w:val="00A5035E"/>
    <w:rsid w:val="00A545BD"/>
    <w:rsid w:val="00A757DE"/>
    <w:rsid w:val="00A95082"/>
    <w:rsid w:val="00A96568"/>
    <w:rsid w:val="00AA46E1"/>
    <w:rsid w:val="00AB09A0"/>
    <w:rsid w:val="00AB59CE"/>
    <w:rsid w:val="00AB6632"/>
    <w:rsid w:val="00AB6E3B"/>
    <w:rsid w:val="00AC1F33"/>
    <w:rsid w:val="00AD2D3E"/>
    <w:rsid w:val="00AD48E7"/>
    <w:rsid w:val="00AF3A75"/>
    <w:rsid w:val="00B15C4E"/>
    <w:rsid w:val="00B21775"/>
    <w:rsid w:val="00B802E3"/>
    <w:rsid w:val="00B818A4"/>
    <w:rsid w:val="00BA54A4"/>
    <w:rsid w:val="00BB36BA"/>
    <w:rsid w:val="00BB57A5"/>
    <w:rsid w:val="00BC0D55"/>
    <w:rsid w:val="00BD6173"/>
    <w:rsid w:val="00BD7E3C"/>
    <w:rsid w:val="00C10AB3"/>
    <w:rsid w:val="00CA0A18"/>
    <w:rsid w:val="00CA500C"/>
    <w:rsid w:val="00CC2A2A"/>
    <w:rsid w:val="00CD525B"/>
    <w:rsid w:val="00CE7A48"/>
    <w:rsid w:val="00CF4B79"/>
    <w:rsid w:val="00D259BA"/>
    <w:rsid w:val="00D273B4"/>
    <w:rsid w:val="00D321F2"/>
    <w:rsid w:val="00D36AEA"/>
    <w:rsid w:val="00D45D0D"/>
    <w:rsid w:val="00DB17B0"/>
    <w:rsid w:val="00DE577B"/>
    <w:rsid w:val="00E126D2"/>
    <w:rsid w:val="00E233C3"/>
    <w:rsid w:val="00E36341"/>
    <w:rsid w:val="00E42EB1"/>
    <w:rsid w:val="00E43C86"/>
    <w:rsid w:val="00E65148"/>
    <w:rsid w:val="00E912F1"/>
    <w:rsid w:val="00E93FD7"/>
    <w:rsid w:val="00EC3C77"/>
    <w:rsid w:val="00EC3DEA"/>
    <w:rsid w:val="00F03657"/>
    <w:rsid w:val="00F102FE"/>
    <w:rsid w:val="00F22747"/>
    <w:rsid w:val="00F30702"/>
    <w:rsid w:val="00F479B5"/>
    <w:rsid w:val="00F60747"/>
    <w:rsid w:val="00F61179"/>
    <w:rsid w:val="00F67945"/>
    <w:rsid w:val="00F76182"/>
    <w:rsid w:val="00F80678"/>
    <w:rsid w:val="00F93C41"/>
    <w:rsid w:val="00FB5B9F"/>
    <w:rsid w:val="00FD41EF"/>
    <w:rsid w:val="00FD718F"/>
    <w:rsid w:val="00FF5E2E"/>
    <w:rsid w:val="00FF7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ED4DF"/>
  <w15:docId w15:val="{AAB49327-AC79-4D3B-8A1F-DB69A711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EB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6Exact">
    <w:name w:val="Body text (6) Exact"/>
    <w:basedOn w:val="DefaultParagraphFont"/>
    <w:rPr>
      <w:rFonts w:ascii="Arial" w:eastAsia="Arial" w:hAnsi="Arial" w:cs="Arial"/>
      <w:b/>
      <w:bCs/>
      <w:i w:val="0"/>
      <w:iCs w:val="0"/>
      <w:smallCaps w:val="0"/>
      <w:strike w:val="0"/>
      <w:sz w:val="21"/>
      <w:szCs w:val="21"/>
      <w:u w:val="none"/>
    </w:rPr>
  </w:style>
  <w:style w:type="character" w:customStyle="1" w:styleId="Bodytext5Exact">
    <w:name w:val="Body text (5) Exact"/>
    <w:basedOn w:val="DefaultParagraphFont"/>
    <w:rPr>
      <w:rFonts w:ascii="Arial" w:eastAsia="Arial" w:hAnsi="Arial" w:cs="Arial"/>
      <w:b/>
      <w:bCs/>
      <w:i w:val="0"/>
      <w:iCs w:val="0"/>
      <w:smallCaps w:val="0"/>
      <w:strike w:val="0"/>
      <w:sz w:val="15"/>
      <w:szCs w:val="15"/>
      <w:u w:val="none"/>
    </w:rPr>
  </w:style>
  <w:style w:type="character" w:customStyle="1" w:styleId="Bodytext545pt">
    <w:name w:val="Body text (5) + 4.5 pt"/>
    <w:aliases w:val="Not Bold,Italic Exact"/>
    <w:basedOn w:val="Bodytext5"/>
    <w:rPr>
      <w:rFonts w:ascii="Arial" w:eastAsia="Arial" w:hAnsi="Arial" w:cs="Arial"/>
      <w:b/>
      <w:bCs/>
      <w:i/>
      <w:iCs/>
      <w:smallCaps w:val="0"/>
      <w:strike w:val="0"/>
      <w:sz w:val="9"/>
      <w:szCs w:val="9"/>
      <w:u w:val="none"/>
    </w:rPr>
  </w:style>
  <w:style w:type="character" w:customStyle="1" w:styleId="Heading2">
    <w:name w:val="Heading #2_"/>
    <w:basedOn w:val="DefaultParagraphFont"/>
    <w:link w:val="Heading21"/>
    <w:rPr>
      <w:rFonts w:ascii="Arial" w:eastAsia="Arial" w:hAnsi="Arial" w:cs="Arial"/>
      <w:b/>
      <w:bCs/>
      <w:i w:val="0"/>
      <w:iCs w:val="0"/>
      <w:smallCaps w:val="0"/>
      <w:strike w:val="0"/>
      <w:spacing w:val="60"/>
      <w:w w:val="150"/>
      <w:sz w:val="42"/>
      <w:szCs w:val="42"/>
      <w:u w:val="none"/>
    </w:rPr>
  </w:style>
  <w:style w:type="character" w:customStyle="1" w:styleId="Heading20">
    <w:name w:val="Heading #2"/>
    <w:basedOn w:val="Heading2"/>
    <w:rPr>
      <w:rFonts w:ascii="Arial" w:eastAsia="Arial" w:hAnsi="Arial" w:cs="Arial"/>
      <w:b/>
      <w:bCs/>
      <w:i w:val="0"/>
      <w:iCs w:val="0"/>
      <w:smallCaps w:val="0"/>
      <w:strike w:val="0"/>
      <w:color w:val="366869"/>
      <w:spacing w:val="60"/>
      <w:w w:val="150"/>
      <w:position w:val="0"/>
      <w:sz w:val="42"/>
      <w:szCs w:val="42"/>
      <w:u w:val="none"/>
      <w:lang w:val="en-US" w:eastAsia="en-US" w:bidi="en-US"/>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15"/>
      <w:szCs w:val="15"/>
      <w:u w:val="none"/>
    </w:rPr>
  </w:style>
  <w:style w:type="character" w:customStyle="1" w:styleId="Bodytext3Spacing4pt">
    <w:name w:val="Body text (3) + Spacing 4 pt"/>
    <w:basedOn w:val="Bodytext3"/>
    <w:rPr>
      <w:rFonts w:ascii="Arial" w:eastAsia="Arial" w:hAnsi="Arial" w:cs="Arial"/>
      <w:b w:val="0"/>
      <w:bCs w:val="0"/>
      <w:i w:val="0"/>
      <w:iCs w:val="0"/>
      <w:smallCaps w:val="0"/>
      <w:strike w:val="0"/>
      <w:color w:val="737373"/>
      <w:spacing w:val="90"/>
      <w:w w:val="100"/>
      <w:position w:val="0"/>
      <w:sz w:val="15"/>
      <w:szCs w:val="15"/>
      <w:u w:val="none"/>
      <w:lang w:val="en-US" w:eastAsia="en-US" w:bidi="en-US"/>
    </w:rPr>
  </w:style>
  <w:style w:type="character" w:customStyle="1" w:styleId="Bodytext4">
    <w:name w:val="Body text (4)_"/>
    <w:basedOn w:val="DefaultParagraphFont"/>
    <w:link w:val="Bodytext40"/>
    <w:rPr>
      <w:rFonts w:ascii="Arial" w:eastAsia="Arial" w:hAnsi="Arial" w:cs="Arial"/>
      <w:b w:val="0"/>
      <w:bCs w:val="0"/>
      <w:i w:val="0"/>
      <w:iCs w:val="0"/>
      <w:smallCaps w:val="0"/>
      <w:strike w:val="0"/>
      <w:sz w:val="22"/>
      <w:szCs w:val="22"/>
      <w:u w:val="none"/>
    </w:rPr>
  </w:style>
  <w:style w:type="character" w:customStyle="1" w:styleId="Heading1">
    <w:name w:val="Heading #1_"/>
    <w:basedOn w:val="DefaultParagraphFont"/>
    <w:link w:val="Heading11"/>
    <w:rPr>
      <w:rFonts w:ascii="Arial" w:eastAsia="Arial" w:hAnsi="Arial" w:cs="Arial"/>
      <w:b/>
      <w:bCs/>
      <w:i w:val="0"/>
      <w:iCs w:val="0"/>
      <w:smallCaps w:val="0"/>
      <w:strike w:val="0"/>
      <w:sz w:val="50"/>
      <w:szCs w:val="50"/>
      <w:u w:val="none"/>
    </w:rPr>
  </w:style>
  <w:style w:type="character" w:customStyle="1" w:styleId="Heading10">
    <w:name w:val="Heading #1"/>
    <w:basedOn w:val="Heading1"/>
    <w:rPr>
      <w:rFonts w:ascii="Arial" w:eastAsia="Arial" w:hAnsi="Arial" w:cs="Arial"/>
      <w:b/>
      <w:bCs/>
      <w:i w:val="0"/>
      <w:iCs w:val="0"/>
      <w:smallCaps w:val="0"/>
      <w:strike w:val="0"/>
      <w:color w:val="141414"/>
      <w:spacing w:val="0"/>
      <w:w w:val="100"/>
      <w:position w:val="0"/>
      <w:sz w:val="50"/>
      <w:szCs w:val="50"/>
      <w:u w:val="none"/>
      <w:lang w:val="en-US" w:eastAsia="en-US" w:bidi="en-US"/>
    </w:rPr>
  </w:style>
  <w:style w:type="character" w:customStyle="1" w:styleId="Heading3">
    <w:name w:val="Heading #3_"/>
    <w:basedOn w:val="DefaultParagraphFont"/>
    <w:link w:val="Heading30"/>
    <w:rPr>
      <w:rFonts w:ascii="Arial" w:eastAsia="Arial" w:hAnsi="Arial" w:cs="Arial"/>
      <w:b/>
      <w:bCs/>
      <w:i w:val="0"/>
      <w:iCs w:val="0"/>
      <w:smallCaps w:val="0"/>
      <w:strike w:val="0"/>
      <w:sz w:val="26"/>
      <w:szCs w:val="26"/>
      <w:u w:val="none"/>
    </w:rPr>
  </w:style>
  <w:style w:type="character" w:customStyle="1" w:styleId="Bodytext5">
    <w:name w:val="Body text (5)_"/>
    <w:basedOn w:val="DefaultParagraphFont"/>
    <w:link w:val="Bodytext51"/>
    <w:rPr>
      <w:rFonts w:ascii="Arial" w:eastAsia="Arial" w:hAnsi="Arial" w:cs="Arial"/>
      <w:b/>
      <w:bCs/>
      <w:i w:val="0"/>
      <w:iCs w:val="0"/>
      <w:smallCaps w:val="0"/>
      <w:strike w:val="0"/>
      <w:sz w:val="15"/>
      <w:szCs w:val="15"/>
      <w:u w:val="none"/>
    </w:rPr>
  </w:style>
  <w:style w:type="character" w:customStyle="1" w:styleId="Bodytext50">
    <w:name w:val="Body text (5)"/>
    <w:basedOn w:val="Bodytext5"/>
    <w:rPr>
      <w:rFonts w:ascii="Arial" w:eastAsia="Arial" w:hAnsi="Arial" w:cs="Arial"/>
      <w:b/>
      <w:bCs/>
      <w:i w:val="0"/>
      <w:iCs w:val="0"/>
      <w:smallCaps w:val="0"/>
      <w:strike w:val="0"/>
      <w:color w:val="141414"/>
      <w:spacing w:val="0"/>
      <w:w w:val="100"/>
      <w:position w:val="0"/>
      <w:sz w:val="15"/>
      <w:szCs w:val="15"/>
      <w:u w:val="none"/>
      <w:lang w:val="en-US" w:eastAsia="en-US" w:bidi="en-US"/>
    </w:rPr>
  </w:style>
  <w:style w:type="character" w:customStyle="1" w:styleId="Bodytext52">
    <w:name w:val="Body text (5)2"/>
    <w:basedOn w:val="Bodytext5"/>
    <w:rPr>
      <w:rFonts w:ascii="Arial" w:eastAsia="Arial" w:hAnsi="Arial" w:cs="Arial"/>
      <w:b/>
      <w:bCs/>
      <w:i w:val="0"/>
      <w:iCs w:val="0"/>
      <w:smallCaps w:val="0"/>
      <w:strike w:val="0"/>
      <w:color w:val="141414"/>
      <w:spacing w:val="0"/>
      <w:w w:val="100"/>
      <w:position w:val="0"/>
      <w:sz w:val="15"/>
      <w:szCs w:val="15"/>
      <w:u w:val="single"/>
      <w:lang w:val="en-US" w:eastAsia="en-US" w:bidi="en-US"/>
    </w:rPr>
  </w:style>
  <w:style w:type="character" w:customStyle="1" w:styleId="Bodytext2">
    <w:name w:val="Body text (2)_"/>
    <w:basedOn w:val="DefaultParagraphFont"/>
    <w:link w:val="Bodytext21"/>
    <w:rPr>
      <w:rFonts w:ascii="Arial" w:eastAsia="Arial" w:hAnsi="Arial" w:cs="Arial"/>
      <w:b/>
      <w:bCs/>
      <w:i/>
      <w:iCs/>
      <w:smallCaps w:val="0"/>
      <w:strike w:val="0"/>
      <w:sz w:val="15"/>
      <w:szCs w:val="15"/>
      <w:u w:val="none"/>
    </w:rPr>
  </w:style>
  <w:style w:type="character" w:customStyle="1" w:styleId="Heading4">
    <w:name w:val="Heading #4_"/>
    <w:basedOn w:val="DefaultParagraphFont"/>
    <w:link w:val="Heading41"/>
    <w:rPr>
      <w:rFonts w:ascii="Arial" w:eastAsia="Arial" w:hAnsi="Arial" w:cs="Arial"/>
      <w:b/>
      <w:bCs/>
      <w:i w:val="0"/>
      <w:iCs w:val="0"/>
      <w:smallCaps w:val="0"/>
      <w:strike w:val="0"/>
      <w:sz w:val="21"/>
      <w:szCs w:val="21"/>
      <w:u w:val="none"/>
    </w:rPr>
  </w:style>
  <w:style w:type="character" w:customStyle="1" w:styleId="Heading40">
    <w:name w:val="Heading #4"/>
    <w:basedOn w:val="Heading4"/>
    <w:rPr>
      <w:rFonts w:ascii="Arial" w:eastAsia="Arial" w:hAnsi="Arial" w:cs="Arial"/>
      <w:b/>
      <w:bCs/>
      <w:i w:val="0"/>
      <w:iCs w:val="0"/>
      <w:smallCaps w:val="0"/>
      <w:strike w:val="0"/>
      <w:color w:val="141414"/>
      <w:spacing w:val="0"/>
      <w:w w:val="100"/>
      <w:position w:val="0"/>
      <w:sz w:val="21"/>
      <w:szCs w:val="21"/>
      <w:u w:val="none"/>
      <w:lang w:val="en-US" w:eastAsia="en-US" w:bidi="en-US"/>
    </w:rPr>
  </w:style>
  <w:style w:type="character" w:customStyle="1" w:styleId="Bodytext20">
    <w:name w:val="Body text (2)"/>
    <w:basedOn w:val="Bodytext2"/>
    <w:rPr>
      <w:rFonts w:ascii="Arial" w:eastAsia="Arial" w:hAnsi="Arial" w:cs="Arial"/>
      <w:b/>
      <w:bCs/>
      <w:i/>
      <w:iCs/>
      <w:smallCaps w:val="0"/>
      <w:strike w:val="0"/>
      <w:color w:val="5A469B"/>
      <w:spacing w:val="0"/>
      <w:w w:val="100"/>
      <w:position w:val="0"/>
      <w:sz w:val="15"/>
      <w:szCs w:val="15"/>
      <w:u w:val="single"/>
      <w:lang w:val="en-US" w:eastAsia="en-US" w:bidi="en-US"/>
    </w:rPr>
  </w:style>
  <w:style w:type="character" w:customStyle="1" w:styleId="Heading43">
    <w:name w:val="Heading #43"/>
    <w:basedOn w:val="Heading4"/>
    <w:rPr>
      <w:rFonts w:ascii="Arial" w:eastAsia="Arial" w:hAnsi="Arial" w:cs="Arial"/>
      <w:b/>
      <w:bCs/>
      <w:i w:val="0"/>
      <w:iCs w:val="0"/>
      <w:smallCaps w:val="0"/>
      <w:strike w:val="0"/>
      <w:color w:val="5A469B"/>
      <w:spacing w:val="0"/>
      <w:w w:val="100"/>
      <w:position w:val="0"/>
      <w:sz w:val="21"/>
      <w:szCs w:val="21"/>
      <w:u w:val="none"/>
      <w:lang w:val="en-US" w:eastAsia="en-US" w:bidi="en-US"/>
    </w:rPr>
  </w:style>
  <w:style w:type="character" w:customStyle="1" w:styleId="Bodytext23">
    <w:name w:val="Body text (2)3"/>
    <w:basedOn w:val="Bodytext2"/>
    <w:rPr>
      <w:rFonts w:ascii="Arial" w:eastAsia="Arial" w:hAnsi="Arial" w:cs="Arial"/>
      <w:b/>
      <w:bCs/>
      <w:i/>
      <w:iCs/>
      <w:smallCaps w:val="0"/>
      <w:strike w:val="0"/>
      <w:color w:val="141414"/>
      <w:spacing w:val="0"/>
      <w:w w:val="100"/>
      <w:position w:val="0"/>
      <w:sz w:val="15"/>
      <w:szCs w:val="15"/>
      <w:u w:val="none"/>
      <w:lang w:val="en-US" w:eastAsia="en-US" w:bidi="en-US"/>
    </w:rPr>
  </w:style>
  <w:style w:type="character" w:customStyle="1" w:styleId="Headerorfooter">
    <w:name w:val="Header or footer_"/>
    <w:basedOn w:val="DefaultParagraphFont"/>
    <w:link w:val="Headerorfooter1"/>
    <w:rPr>
      <w:rFonts w:ascii="Arial" w:eastAsia="Arial" w:hAnsi="Arial" w:cs="Arial"/>
      <w:b w:val="0"/>
      <w:bCs w:val="0"/>
      <w:i/>
      <w:iCs/>
      <w:smallCaps w:val="0"/>
      <w:strike w:val="0"/>
      <w:sz w:val="15"/>
      <w:szCs w:val="15"/>
      <w:u w:val="none"/>
    </w:rPr>
  </w:style>
  <w:style w:type="character" w:customStyle="1" w:styleId="Headerorfooter0">
    <w:name w:val="Header or footer"/>
    <w:basedOn w:val="Headerorfooter"/>
    <w:rPr>
      <w:rFonts w:ascii="Arial" w:eastAsia="Arial" w:hAnsi="Arial" w:cs="Arial"/>
      <w:b w:val="0"/>
      <w:bCs w:val="0"/>
      <w:i/>
      <w:iCs/>
      <w:smallCaps w:val="0"/>
      <w:strike w:val="0"/>
      <w:color w:val="000000"/>
      <w:spacing w:val="0"/>
      <w:w w:val="100"/>
      <w:position w:val="0"/>
      <w:sz w:val="15"/>
      <w:szCs w:val="15"/>
      <w:u w:val="none"/>
      <w:lang w:val="en-US" w:eastAsia="en-US" w:bidi="en-US"/>
    </w:rPr>
  </w:style>
  <w:style w:type="character" w:customStyle="1" w:styleId="Heading42">
    <w:name w:val="Heading #42"/>
    <w:basedOn w:val="Heading4"/>
    <w:rPr>
      <w:rFonts w:ascii="Arial" w:eastAsia="Arial" w:hAnsi="Arial" w:cs="Arial"/>
      <w:b/>
      <w:bCs/>
      <w:i w:val="0"/>
      <w:iCs w:val="0"/>
      <w:smallCaps w:val="0"/>
      <w:strike w:val="0"/>
      <w:color w:val="EB691E"/>
      <w:spacing w:val="0"/>
      <w:w w:val="100"/>
      <w:position w:val="0"/>
      <w:sz w:val="21"/>
      <w:szCs w:val="21"/>
      <w:u w:val="none"/>
      <w:lang w:val="en-US" w:eastAsia="en-US" w:bidi="en-US"/>
    </w:rPr>
  </w:style>
  <w:style w:type="character" w:customStyle="1" w:styleId="Bodytext22">
    <w:name w:val="Body text (2)2"/>
    <w:basedOn w:val="Bodytext2"/>
    <w:rPr>
      <w:rFonts w:ascii="Arial" w:eastAsia="Arial" w:hAnsi="Arial" w:cs="Arial"/>
      <w:b/>
      <w:bCs/>
      <w:i/>
      <w:iCs/>
      <w:smallCaps w:val="0"/>
      <w:strike w:val="0"/>
      <w:color w:val="737373"/>
      <w:spacing w:val="0"/>
      <w:w w:val="100"/>
      <w:position w:val="0"/>
      <w:sz w:val="15"/>
      <w:szCs w:val="15"/>
      <w:u w:val="none"/>
      <w:lang w:val="en-US" w:eastAsia="en-US" w:bidi="en-US"/>
    </w:rPr>
  </w:style>
  <w:style w:type="character" w:customStyle="1" w:styleId="Bodytext6">
    <w:name w:val="Body text (6)_"/>
    <w:basedOn w:val="DefaultParagraphFont"/>
    <w:link w:val="Bodytext61"/>
    <w:rPr>
      <w:rFonts w:ascii="Arial" w:eastAsia="Arial" w:hAnsi="Arial" w:cs="Arial"/>
      <w:b/>
      <w:bCs/>
      <w:i w:val="0"/>
      <w:iCs w:val="0"/>
      <w:smallCaps w:val="0"/>
      <w:strike w:val="0"/>
      <w:sz w:val="21"/>
      <w:szCs w:val="21"/>
      <w:u w:val="none"/>
    </w:rPr>
  </w:style>
  <w:style w:type="character" w:customStyle="1" w:styleId="Bodytext60">
    <w:name w:val="Body text (6)"/>
    <w:basedOn w:val="Bodytext6"/>
    <w:rPr>
      <w:rFonts w:ascii="Arial" w:eastAsia="Arial" w:hAnsi="Arial" w:cs="Arial"/>
      <w:b/>
      <w:bCs/>
      <w:i w:val="0"/>
      <w:iCs w:val="0"/>
      <w:smallCaps w:val="0"/>
      <w:strike w:val="0"/>
      <w:color w:val="141414"/>
      <w:spacing w:val="0"/>
      <w:w w:val="100"/>
      <w:position w:val="0"/>
      <w:sz w:val="21"/>
      <w:szCs w:val="21"/>
      <w:u w:val="none"/>
      <w:lang w:val="en-US" w:eastAsia="en-US" w:bidi="en-US"/>
    </w:rPr>
  </w:style>
  <w:style w:type="character" w:customStyle="1" w:styleId="Bodytext26pt">
    <w:name w:val="Body text (2) + 6 pt"/>
    <w:aliases w:val="Not Bold1,Not Italic"/>
    <w:basedOn w:val="Bodytext2"/>
    <w:rPr>
      <w:rFonts w:ascii="Arial" w:eastAsia="Arial" w:hAnsi="Arial" w:cs="Arial"/>
      <w:b/>
      <w:bCs/>
      <w:i/>
      <w:iCs/>
      <w:smallCaps w:val="0"/>
      <w:strike w:val="0"/>
      <w:color w:val="141414"/>
      <w:spacing w:val="0"/>
      <w:w w:val="100"/>
      <w:position w:val="0"/>
      <w:sz w:val="12"/>
      <w:szCs w:val="12"/>
      <w:u w:val="none"/>
      <w:lang w:val="en-US" w:eastAsia="en-US" w:bidi="en-US"/>
    </w:rPr>
  </w:style>
  <w:style w:type="paragraph" w:customStyle="1" w:styleId="Bodytext61">
    <w:name w:val="Body text (6)1"/>
    <w:basedOn w:val="Normal"/>
    <w:link w:val="Bodytext6"/>
    <w:pPr>
      <w:shd w:val="clear" w:color="auto" w:fill="FFFFFF"/>
      <w:spacing w:line="234" w:lineRule="exact"/>
      <w:ind w:hanging="240"/>
    </w:pPr>
    <w:rPr>
      <w:rFonts w:ascii="Arial" w:eastAsia="Arial" w:hAnsi="Arial" w:cs="Arial"/>
      <w:b/>
      <w:bCs/>
      <w:sz w:val="21"/>
      <w:szCs w:val="21"/>
    </w:rPr>
  </w:style>
  <w:style w:type="paragraph" w:customStyle="1" w:styleId="Bodytext51">
    <w:name w:val="Body text (5)1"/>
    <w:basedOn w:val="Normal"/>
    <w:link w:val="Bodytext5"/>
    <w:pPr>
      <w:shd w:val="clear" w:color="auto" w:fill="FFFFFF"/>
      <w:spacing w:before="360" w:after="200" w:line="202" w:lineRule="exact"/>
      <w:ind w:hanging="1860"/>
    </w:pPr>
    <w:rPr>
      <w:rFonts w:ascii="Arial" w:eastAsia="Arial" w:hAnsi="Arial" w:cs="Arial"/>
      <w:b/>
      <w:bCs/>
      <w:sz w:val="15"/>
      <w:szCs w:val="15"/>
    </w:rPr>
  </w:style>
  <w:style w:type="paragraph" w:customStyle="1" w:styleId="Heading21">
    <w:name w:val="Heading #21"/>
    <w:basedOn w:val="Normal"/>
    <w:link w:val="Heading2"/>
    <w:pPr>
      <w:shd w:val="clear" w:color="auto" w:fill="FFFFFF"/>
      <w:spacing w:line="470" w:lineRule="exact"/>
      <w:outlineLvl w:val="1"/>
    </w:pPr>
    <w:rPr>
      <w:rFonts w:ascii="Arial" w:eastAsia="Arial" w:hAnsi="Arial" w:cs="Arial"/>
      <w:b/>
      <w:bCs/>
      <w:spacing w:val="60"/>
      <w:w w:val="150"/>
      <w:sz w:val="42"/>
      <w:szCs w:val="42"/>
    </w:rPr>
  </w:style>
  <w:style w:type="paragraph" w:customStyle="1" w:styleId="Bodytext30">
    <w:name w:val="Body text (3)"/>
    <w:basedOn w:val="Normal"/>
    <w:link w:val="Bodytext3"/>
    <w:pPr>
      <w:shd w:val="clear" w:color="auto" w:fill="FFFFFF"/>
      <w:spacing w:after="780" w:line="168" w:lineRule="exact"/>
    </w:pPr>
    <w:rPr>
      <w:rFonts w:ascii="Arial" w:eastAsia="Arial" w:hAnsi="Arial" w:cs="Arial"/>
      <w:sz w:val="15"/>
      <w:szCs w:val="15"/>
    </w:rPr>
  </w:style>
  <w:style w:type="paragraph" w:customStyle="1" w:styleId="Bodytext40">
    <w:name w:val="Body text (4)"/>
    <w:basedOn w:val="Normal"/>
    <w:link w:val="Bodytext4"/>
    <w:pPr>
      <w:shd w:val="clear" w:color="auto" w:fill="FFFFFF"/>
      <w:spacing w:before="780" w:after="560" w:line="246" w:lineRule="exact"/>
      <w:jc w:val="both"/>
    </w:pPr>
    <w:rPr>
      <w:rFonts w:ascii="Arial" w:eastAsia="Arial" w:hAnsi="Arial" w:cs="Arial"/>
      <w:sz w:val="22"/>
      <w:szCs w:val="22"/>
    </w:rPr>
  </w:style>
  <w:style w:type="paragraph" w:customStyle="1" w:styleId="Heading11">
    <w:name w:val="Heading #11"/>
    <w:basedOn w:val="Normal"/>
    <w:link w:val="Heading1"/>
    <w:pPr>
      <w:shd w:val="clear" w:color="auto" w:fill="FFFFFF"/>
      <w:spacing w:before="560" w:line="558" w:lineRule="exact"/>
      <w:outlineLvl w:val="0"/>
    </w:pPr>
    <w:rPr>
      <w:rFonts w:ascii="Arial" w:eastAsia="Arial" w:hAnsi="Arial" w:cs="Arial"/>
      <w:b/>
      <w:bCs/>
      <w:sz w:val="50"/>
      <w:szCs w:val="50"/>
    </w:rPr>
  </w:style>
  <w:style w:type="paragraph" w:customStyle="1" w:styleId="Heading30">
    <w:name w:val="Heading #3"/>
    <w:basedOn w:val="Normal"/>
    <w:link w:val="Heading3"/>
    <w:pPr>
      <w:shd w:val="clear" w:color="auto" w:fill="FFFFFF"/>
      <w:spacing w:after="360" w:line="290" w:lineRule="exact"/>
      <w:jc w:val="both"/>
      <w:outlineLvl w:val="2"/>
    </w:pPr>
    <w:rPr>
      <w:rFonts w:ascii="Arial" w:eastAsia="Arial" w:hAnsi="Arial" w:cs="Arial"/>
      <w:b/>
      <w:bCs/>
      <w:sz w:val="26"/>
      <w:szCs w:val="26"/>
    </w:rPr>
  </w:style>
  <w:style w:type="paragraph" w:customStyle="1" w:styleId="Bodytext21">
    <w:name w:val="Body text (2)1"/>
    <w:basedOn w:val="Normal"/>
    <w:link w:val="Bodytext2"/>
    <w:pPr>
      <w:shd w:val="clear" w:color="auto" w:fill="FFFFFF"/>
      <w:spacing w:before="200" w:line="206" w:lineRule="exact"/>
      <w:ind w:hanging="200"/>
    </w:pPr>
    <w:rPr>
      <w:rFonts w:ascii="Arial" w:eastAsia="Arial" w:hAnsi="Arial" w:cs="Arial"/>
      <w:b/>
      <w:bCs/>
      <w:i/>
      <w:iCs/>
      <w:sz w:val="15"/>
      <w:szCs w:val="15"/>
    </w:rPr>
  </w:style>
  <w:style w:type="paragraph" w:customStyle="1" w:styleId="Heading41">
    <w:name w:val="Heading #41"/>
    <w:basedOn w:val="Normal"/>
    <w:link w:val="Heading4"/>
    <w:pPr>
      <w:shd w:val="clear" w:color="auto" w:fill="FFFFFF"/>
      <w:spacing w:before="560" w:after="200" w:line="234" w:lineRule="exact"/>
      <w:jc w:val="both"/>
      <w:outlineLvl w:val="3"/>
    </w:pPr>
    <w:rPr>
      <w:rFonts w:ascii="Arial" w:eastAsia="Arial" w:hAnsi="Arial" w:cs="Arial"/>
      <w:b/>
      <w:bCs/>
      <w:sz w:val="21"/>
      <w:szCs w:val="21"/>
    </w:rPr>
  </w:style>
  <w:style w:type="paragraph" w:customStyle="1" w:styleId="Headerorfooter1">
    <w:name w:val="Header or footer1"/>
    <w:basedOn w:val="Normal"/>
    <w:link w:val="Headerorfooter"/>
    <w:pPr>
      <w:shd w:val="clear" w:color="auto" w:fill="FFFFFF"/>
      <w:spacing w:line="168" w:lineRule="exact"/>
    </w:pPr>
    <w:rPr>
      <w:rFonts w:ascii="Arial" w:eastAsia="Arial" w:hAnsi="Arial" w:cs="Arial"/>
      <w:i/>
      <w:iCs/>
      <w:sz w:val="15"/>
      <w:szCs w:val="15"/>
    </w:rPr>
  </w:style>
  <w:style w:type="paragraph" w:styleId="ListParagraph">
    <w:name w:val="List Paragraph"/>
    <w:basedOn w:val="Normal"/>
    <w:uiPriority w:val="34"/>
    <w:qFormat/>
    <w:rsid w:val="00135F0D"/>
    <w:pPr>
      <w:ind w:left="720"/>
      <w:contextualSpacing/>
    </w:pPr>
  </w:style>
  <w:style w:type="paragraph" w:styleId="Header">
    <w:name w:val="header"/>
    <w:basedOn w:val="Normal"/>
    <w:link w:val="HeaderChar"/>
    <w:uiPriority w:val="99"/>
    <w:unhideWhenUsed/>
    <w:rsid w:val="00774E31"/>
    <w:pPr>
      <w:tabs>
        <w:tab w:val="center" w:pos="4680"/>
        <w:tab w:val="right" w:pos="9360"/>
      </w:tabs>
    </w:pPr>
  </w:style>
  <w:style w:type="character" w:customStyle="1" w:styleId="HeaderChar">
    <w:name w:val="Header Char"/>
    <w:basedOn w:val="DefaultParagraphFont"/>
    <w:link w:val="Header"/>
    <w:uiPriority w:val="99"/>
    <w:rsid w:val="00774E31"/>
    <w:rPr>
      <w:color w:val="000000"/>
    </w:rPr>
  </w:style>
  <w:style w:type="paragraph" w:styleId="Footer">
    <w:name w:val="footer"/>
    <w:basedOn w:val="Normal"/>
    <w:link w:val="FooterChar"/>
    <w:uiPriority w:val="99"/>
    <w:unhideWhenUsed/>
    <w:rsid w:val="00774E31"/>
    <w:pPr>
      <w:tabs>
        <w:tab w:val="center" w:pos="4680"/>
        <w:tab w:val="right" w:pos="9360"/>
      </w:tabs>
    </w:pPr>
  </w:style>
  <w:style w:type="character" w:customStyle="1" w:styleId="FooterChar">
    <w:name w:val="Footer Char"/>
    <w:basedOn w:val="DefaultParagraphFont"/>
    <w:link w:val="Footer"/>
    <w:uiPriority w:val="99"/>
    <w:rsid w:val="00774E31"/>
    <w:rPr>
      <w:color w:val="000000"/>
    </w:rPr>
  </w:style>
  <w:style w:type="character" w:styleId="Hyperlink">
    <w:name w:val="Hyperlink"/>
    <w:basedOn w:val="DefaultParagraphFont"/>
    <w:uiPriority w:val="99"/>
    <w:unhideWhenUsed/>
    <w:rsid w:val="00252368"/>
    <w:rPr>
      <w:color w:val="0563C1" w:themeColor="hyperlink"/>
      <w:u w:val="single"/>
    </w:rPr>
  </w:style>
  <w:style w:type="character" w:styleId="UnresolvedMention">
    <w:name w:val="Unresolved Mention"/>
    <w:basedOn w:val="DefaultParagraphFont"/>
    <w:uiPriority w:val="99"/>
    <w:semiHidden/>
    <w:unhideWhenUsed/>
    <w:rsid w:val="00252368"/>
    <w:rPr>
      <w:color w:val="605E5C"/>
      <w:shd w:val="clear" w:color="auto" w:fill="E1DFDD"/>
    </w:rPr>
  </w:style>
  <w:style w:type="character" w:styleId="FollowedHyperlink">
    <w:name w:val="FollowedHyperlink"/>
    <w:basedOn w:val="DefaultParagraphFont"/>
    <w:uiPriority w:val="99"/>
    <w:semiHidden/>
    <w:unhideWhenUsed/>
    <w:rsid w:val="002523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vestor.gov/CRS%20"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www.stbernardam.com." TargetMode="External"/><Relationship Id="rId4" Type="http://schemas.openxmlformats.org/officeDocument/2006/relationships/styles" Target="styles.xml"/><Relationship Id="rId9" Type="http://schemas.openxmlformats.org/officeDocument/2006/relationships/hyperlink" Target="http://www.stbernardam.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09492E9E4F44639A9324BAB9270AD31"/>
        <w:category>
          <w:name w:val="General"/>
          <w:gallery w:val="placeholder"/>
        </w:category>
        <w:types>
          <w:type w:val="bbPlcHdr"/>
        </w:types>
        <w:behaviors>
          <w:behavior w:val="content"/>
        </w:behaviors>
        <w:guid w:val="{1DF05D03-FC98-486F-BF07-2B33B3838265}"/>
      </w:docPartPr>
      <w:docPartBody>
        <w:p w:rsidR="004C6CA1" w:rsidRDefault="004C6CA1" w:rsidP="004C6CA1">
          <w:pPr>
            <w:pStyle w:val="309492E9E4F44639A9324BAB9270AD31"/>
          </w:pPr>
          <w:r>
            <w:rPr>
              <w:rFonts w:asciiTheme="majorHAnsi" w:eastAsiaTheme="majorEastAsia" w:hAnsiTheme="majorHAnsi" w:cstheme="majorBidi"/>
              <w:color w:val="4472C4"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CA1"/>
    <w:rsid w:val="00065B4C"/>
    <w:rsid w:val="00110570"/>
    <w:rsid w:val="002A14B6"/>
    <w:rsid w:val="00471195"/>
    <w:rsid w:val="004C6CA1"/>
    <w:rsid w:val="00807490"/>
    <w:rsid w:val="009720FF"/>
    <w:rsid w:val="00A10FDD"/>
    <w:rsid w:val="00C6339B"/>
    <w:rsid w:val="00D65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9492E9E4F44639A9324BAB9270AD31">
    <w:name w:val="309492E9E4F44639A9324BAB9270AD31"/>
    <w:rsid w:val="004C6C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2024-04-15T00:00:00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EFE50A-B83D-4284-9D7A-E52F3851D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Wells Fargo</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Wells Fargo</dc:title>
  <dc:subject/>
  <dc:creator>Patton, Amber</dc:creator>
  <cp:keywords/>
  <dc:description/>
  <cp:lastModifiedBy>Robert</cp:lastModifiedBy>
  <cp:revision>11</cp:revision>
  <cp:lastPrinted>2022-08-26T14:12:00Z</cp:lastPrinted>
  <dcterms:created xsi:type="dcterms:W3CDTF">2022-08-26T13:58:00Z</dcterms:created>
  <dcterms:modified xsi:type="dcterms:W3CDTF">2024-04-30T20:32:00Z</dcterms:modified>
</cp:coreProperties>
</file>